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E1" w:rsidRPr="001229D0" w:rsidRDefault="00FB146E">
      <w:pPr>
        <w:rPr>
          <w:lang w:val="en"/>
        </w:rPr>
      </w:pPr>
      <w:r w:rsidRPr="00FB146E">
        <w:rPr>
          <w:b/>
          <w:lang w:val="en"/>
        </w:rPr>
        <w:t>The individual monitoring committee “Le comité de suivi individuel”</w:t>
      </w:r>
      <w:r w:rsidRPr="00FB146E">
        <w:rPr>
          <w:b/>
          <w:lang w:val="en"/>
        </w:rPr>
        <w:br/>
      </w:r>
      <w:r>
        <w:rPr>
          <w:lang w:val="en"/>
        </w:rPr>
        <w:t>Article 13 of the decree of 25 May 2016 (https://www.legifrance.gouv.fr/affichTexte.do?cidTexte=JORFTEXT000032587086) setting the national training framework and the procedures leading to the issuance of the national diploma doctorate stipulates that</w:t>
      </w:r>
      <w:r>
        <w:rPr>
          <w:lang w:val="en"/>
        </w:rPr>
        <w:br/>
        <w:t>"An individual monitoring committee (CSI) of the doctoral student ensures the smooth running of the curriculum based on the doctoral charter and the training agreement. He evaluates, in an interview with the doctoral student, the conditions of his training and the progress of his research. It formulates recommendations and sends a report of the interview to the director of the doctoral school, the doctoral student and the thesis director.</w:t>
      </w:r>
      <w:r>
        <w:rPr>
          <w:lang w:val="en"/>
        </w:rPr>
        <w:br/>
        <w:t>In particular, it seeks to prevent any form of conflict, discrimination or harassment.</w:t>
      </w:r>
      <w:r>
        <w:rPr>
          <w:lang w:val="en"/>
        </w:rPr>
        <w:br/>
        <w:t xml:space="preserve">The composition, organization and functioning of this committee are determined by the council of the doctoral school. The members of this committee do not participate in the direction of the doctoral </w:t>
      </w:r>
      <w:proofErr w:type="spellStart"/>
      <w:r>
        <w:rPr>
          <w:lang w:val="en"/>
        </w:rPr>
        <w:t>student's</w:t>
      </w:r>
      <w:proofErr w:type="spellEnd"/>
      <w:r>
        <w:rPr>
          <w:lang w:val="en"/>
        </w:rPr>
        <w:t xml:space="preserve"> work »</w:t>
      </w:r>
      <w:r>
        <w:rPr>
          <w:lang w:val="en"/>
        </w:rPr>
        <w:br/>
      </w:r>
      <w:r w:rsidRPr="00FB146E">
        <w:rPr>
          <w:b/>
          <w:lang w:val="en"/>
        </w:rPr>
        <w:t>The individual monitoring committee (CSI) how?</w:t>
      </w:r>
      <w:r w:rsidRPr="00FB146E">
        <w:rPr>
          <w:b/>
          <w:lang w:val="en"/>
        </w:rPr>
        <w:br/>
      </w:r>
      <w:r>
        <w:rPr>
          <w:lang w:val="en"/>
        </w:rPr>
        <w:t>In accordance with the texts, the rule is that each doctoral student must have from the first year a monitoring committee (CSI) which is personal and which is composed of at least two people (2 tutors of scientific background). The thesis director is not part of it and the persons must be without any link of interest either with the thesis director or with the doctoral student.</w:t>
      </w:r>
      <w:r>
        <w:rPr>
          <w:lang w:val="en"/>
        </w:rPr>
        <w:br/>
      </w:r>
      <w:r w:rsidRPr="00FB146E">
        <w:rPr>
          <w:b/>
          <w:lang w:val="en"/>
        </w:rPr>
        <w:t>The individual monitoring committee (CSI) who to contact?</w:t>
      </w:r>
      <w:r w:rsidRPr="00FB146E">
        <w:rPr>
          <w:b/>
          <w:lang w:val="en"/>
        </w:rPr>
        <w:br/>
      </w:r>
      <w:r>
        <w:rPr>
          <w:lang w:val="en"/>
        </w:rPr>
        <w:t>For BioSPC, the management (and not the decision-making power) is delegated to the sites and research institutes where the PhD students are doing their thesis. One or more referents are named for each site. For the Pasteur Institute, the referent is Mrs. M. Sala Director of Education.</w:t>
      </w:r>
      <w:r>
        <w:rPr>
          <w:lang w:val="en"/>
        </w:rPr>
        <w:br/>
        <w:t xml:space="preserve">PhD students are invited to organize the CSI meeting at the latest by the end of April and have the CSI </w:t>
      </w:r>
      <w:hyperlink r:id="rId5" w:tgtFrame="_self" w:tooltip="FORMULAIRE CSI" w:history="1">
        <w:r w:rsidR="001229D0" w:rsidRPr="001229D0">
          <w:rPr>
            <w:rFonts w:ascii="Times New Roman" w:eastAsia="Times New Roman" w:hAnsi="Times New Roman" w:cs="Times New Roman"/>
            <w:color w:val="0000FF"/>
            <w:sz w:val="24"/>
            <w:szCs w:val="24"/>
            <w:u w:val="single"/>
            <w:lang w:val="en-US" w:eastAsia="fr-FR"/>
          </w:rPr>
          <w:t>formulaire</w:t>
        </w:r>
      </w:hyperlink>
      <w:r>
        <w:rPr>
          <w:lang w:val="en"/>
        </w:rPr>
        <w:t xml:space="preserve"> signed by a member of the CSI (Tutor1) appointed by them and not part of their department. Then, they will take care of having the </w:t>
      </w:r>
      <w:hyperlink r:id="rId6" w:tgtFrame="_self" w:tooltip="FORMULAIRE CSI" w:history="1">
        <w:r w:rsidR="001229D0" w:rsidRPr="001229D0">
          <w:rPr>
            <w:rFonts w:ascii="Times New Roman" w:eastAsia="Times New Roman" w:hAnsi="Times New Roman" w:cs="Times New Roman"/>
            <w:color w:val="0000FF"/>
            <w:sz w:val="24"/>
            <w:szCs w:val="24"/>
            <w:u w:val="single"/>
            <w:lang w:val="en-US" w:eastAsia="fr-FR"/>
          </w:rPr>
          <w:t>formulaire</w:t>
        </w:r>
      </w:hyperlink>
      <w:r>
        <w:rPr>
          <w:lang w:val="en"/>
        </w:rPr>
        <w:t xml:space="preserve"> signed, after interview, by their Tutor2 (Tutor of the IP, appointed by the Tutoring team). The doctoral student must then have the </w:t>
      </w:r>
      <w:hyperlink r:id="rId7" w:tgtFrame="_self" w:tooltip="FORMULAIRE CSI" w:history="1">
        <w:r w:rsidR="001229D0" w:rsidRPr="001229D0">
          <w:rPr>
            <w:rFonts w:ascii="Times New Roman" w:eastAsia="Times New Roman" w:hAnsi="Times New Roman" w:cs="Times New Roman"/>
            <w:color w:val="0000FF"/>
            <w:sz w:val="24"/>
            <w:szCs w:val="24"/>
            <w:u w:val="single"/>
            <w:lang w:val="en-US" w:eastAsia="fr-FR"/>
          </w:rPr>
          <w:t>formulaire</w:t>
        </w:r>
      </w:hyperlink>
      <w:r>
        <w:rPr>
          <w:lang w:val="en"/>
        </w:rPr>
        <w:t xml:space="preserve"> signed by the DE (csi-tutorat@pasteur.fr).</w:t>
      </w:r>
      <w:r>
        <w:rPr>
          <w:lang w:val="en"/>
        </w:rPr>
        <w:br/>
        <w:t>The mission of the site is to ensure that the CSI plays its role well and that there is at least one CSI in the first, second and third year of the thesis. Once the form is completed and signed, it must be returned by the doctoral student to the manager of the doctoral school no later than the first half of June (</w:t>
      </w:r>
      <w:hyperlink r:id="rId8" w:history="1">
        <w:r w:rsidRPr="001229D0">
          <w:rPr>
            <w:rStyle w:val="Lienhypertexte"/>
            <w:lang w:val="en"/>
          </w:rPr>
          <w:t>biospc@parisdescartes.fr</w:t>
        </w:r>
      </w:hyperlink>
      <w:r>
        <w:rPr>
          <w:lang w:val="en"/>
        </w:rPr>
        <w:t xml:space="preserve"> for the Universi</w:t>
      </w:r>
      <w:r w:rsidR="001229D0">
        <w:rPr>
          <w:lang w:val="en"/>
        </w:rPr>
        <w:t xml:space="preserve">ty Paris Descartes and </w:t>
      </w:r>
      <w:hyperlink r:id="rId9" w:history="1">
        <w:r w:rsidR="001229D0" w:rsidRPr="001229D0">
          <w:rPr>
            <w:rStyle w:val="Lienhypertexte"/>
            <w:lang w:val="en"/>
          </w:rPr>
          <w:t>biospc@univ-paris-diderot.fr</w:t>
        </w:r>
      </w:hyperlink>
      <w:r w:rsidR="001229D0" w:rsidRPr="001229D0">
        <w:rPr>
          <w:lang w:val="en"/>
        </w:rPr>
        <w:t xml:space="preserve"> </w:t>
      </w:r>
      <w:r>
        <w:rPr>
          <w:lang w:val="en"/>
        </w:rPr>
        <w:t>for the Paris Diderot University). If problems are reported or if the opinion of the committee for the re-registration is unfavorable then it is the directors of the departments of the doctoral school who investigate the case and it is the two directors of the doctoral school BioSPC who make the final decision after discussion in the board of directors.</w:t>
      </w:r>
      <w:bookmarkStart w:id="0" w:name="_GoBack"/>
      <w:bookmarkEnd w:id="0"/>
    </w:p>
    <w:sectPr w:rsidR="007603E1" w:rsidRPr="00122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6E"/>
    <w:rsid w:val="001229D0"/>
    <w:rsid w:val="007603E1"/>
    <w:rsid w:val="00FB14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29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2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iospc@parisdescartes.fr%20" TargetMode="External"/><Relationship Id="rId3" Type="http://schemas.openxmlformats.org/officeDocument/2006/relationships/settings" Target="settings.xml"/><Relationship Id="rId7" Type="http://schemas.openxmlformats.org/officeDocument/2006/relationships/hyperlink" Target="https://ecolesdoctorales.parisdescartes.fr/ed157/content/download/355572/1800916/version/1/fi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colesdoctorales.parisdescartes.fr/ed157/content/download/355572/1800916/version/1/file" TargetMode="External"/><Relationship Id="rId11" Type="http://schemas.openxmlformats.org/officeDocument/2006/relationships/theme" Target="theme/theme1.xml"/><Relationship Id="rId5" Type="http://schemas.openxmlformats.org/officeDocument/2006/relationships/hyperlink" Target="https://ecolesdoctorales.parisdescartes.fr/ed157/content/download/355572/1800916/version/1/fi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biospc@univ-paris-diderot.fr%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548</Words>
  <Characters>3020</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dc:creator>
  <cp:lastModifiedBy>model</cp:lastModifiedBy>
  <cp:revision>2</cp:revision>
  <dcterms:created xsi:type="dcterms:W3CDTF">2018-11-13T15:09:00Z</dcterms:created>
  <dcterms:modified xsi:type="dcterms:W3CDTF">2018-11-15T13:56:00Z</dcterms:modified>
</cp:coreProperties>
</file>