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DDF16" w14:textId="218D5C80" w:rsidR="000A7158" w:rsidRPr="00126860" w:rsidRDefault="00685BE4">
      <w:pPr>
        <w:ind w:right="1"/>
        <w:jc w:val="center"/>
        <w:rPr>
          <w:rFonts w:ascii="Arial" w:hAnsi="Arial"/>
          <w:b/>
          <w:color w:val="FF0000"/>
          <w:lang w:val="en-GB"/>
        </w:rPr>
      </w:pPr>
      <w:bookmarkStart w:id="0" w:name="_GoBack"/>
      <w:r w:rsidRPr="00126860">
        <w:rPr>
          <w:rFonts w:ascii="Arial" w:hAnsi="Arial"/>
          <w:b/>
          <w:color w:val="FF0000"/>
          <w:lang w:val="en-GB"/>
        </w:rPr>
        <w:t>PhD PROPOSAL</w:t>
      </w:r>
      <w:r w:rsidR="000A7158" w:rsidRPr="00126860">
        <w:rPr>
          <w:rFonts w:ascii="Arial" w:hAnsi="Arial"/>
          <w:b/>
          <w:color w:val="FF0000"/>
          <w:lang w:val="en-GB"/>
        </w:rPr>
        <w:t xml:space="preserve"> FOR THE </w:t>
      </w:r>
    </w:p>
    <w:p w14:paraId="35B4289B" w14:textId="77777777" w:rsidR="000A7158" w:rsidRPr="00126860" w:rsidRDefault="000A7158">
      <w:pPr>
        <w:ind w:right="1"/>
        <w:jc w:val="center"/>
        <w:rPr>
          <w:rFonts w:ascii="Arial" w:hAnsi="Arial"/>
          <w:b/>
          <w:color w:val="FF0000"/>
          <w:lang w:val="en-GB"/>
        </w:rPr>
      </w:pPr>
      <w:r w:rsidRPr="00126860">
        <w:rPr>
          <w:rFonts w:ascii="Arial" w:hAnsi="Arial"/>
          <w:b/>
          <w:color w:val="FF0000"/>
          <w:lang w:val="en-GB"/>
        </w:rPr>
        <w:t>PASTEUR</w:t>
      </w:r>
      <w:r w:rsidR="0072417F" w:rsidRPr="00126860">
        <w:rPr>
          <w:rFonts w:ascii="Arial" w:hAnsi="Arial"/>
          <w:b/>
          <w:color w:val="FF0000"/>
          <w:lang w:val="en-GB"/>
        </w:rPr>
        <w:t xml:space="preserve"> </w:t>
      </w:r>
      <w:r w:rsidRPr="00126860">
        <w:rPr>
          <w:rFonts w:ascii="Arial" w:hAnsi="Arial"/>
          <w:b/>
          <w:color w:val="FF0000"/>
          <w:lang w:val="en-GB"/>
        </w:rPr>
        <w:t>-</w:t>
      </w:r>
      <w:r w:rsidR="0072417F" w:rsidRPr="00126860">
        <w:rPr>
          <w:rFonts w:ascii="Arial" w:hAnsi="Arial"/>
          <w:b/>
          <w:color w:val="FF0000"/>
          <w:lang w:val="en-GB"/>
        </w:rPr>
        <w:t xml:space="preserve"> </w:t>
      </w:r>
      <w:r w:rsidRPr="00126860">
        <w:rPr>
          <w:rFonts w:ascii="Arial" w:hAnsi="Arial"/>
          <w:b/>
          <w:color w:val="FF0000"/>
          <w:lang w:val="en-GB"/>
        </w:rPr>
        <w:t>PARIS UNIVERSITY INTERNATIONAL</w:t>
      </w:r>
      <w:r w:rsidR="00D959D9" w:rsidRPr="00126860">
        <w:rPr>
          <w:rFonts w:ascii="Arial" w:hAnsi="Arial"/>
          <w:b/>
          <w:color w:val="FF0000"/>
          <w:lang w:val="en-GB"/>
        </w:rPr>
        <w:t xml:space="preserve"> DOCTORAL</w:t>
      </w:r>
      <w:r w:rsidRPr="00126860">
        <w:rPr>
          <w:rFonts w:ascii="Arial" w:hAnsi="Arial"/>
          <w:b/>
          <w:color w:val="FF0000"/>
          <w:lang w:val="en-GB"/>
        </w:rPr>
        <w:t xml:space="preserve"> PROGRAM</w:t>
      </w:r>
    </w:p>
    <w:bookmarkEnd w:id="0"/>
    <w:p w14:paraId="65C62D5F" w14:textId="77777777" w:rsidR="00126860" w:rsidRDefault="00126860">
      <w:pPr>
        <w:ind w:right="1"/>
        <w:jc w:val="center"/>
        <w:rPr>
          <w:rFonts w:ascii="Arial" w:hAnsi="Arial"/>
          <w:b/>
          <w:lang w:val="en-GB"/>
        </w:rPr>
      </w:pPr>
    </w:p>
    <w:p w14:paraId="7EC792F0" w14:textId="77777777" w:rsidR="00126860" w:rsidRPr="002769E8" w:rsidRDefault="00126860">
      <w:pPr>
        <w:ind w:right="1"/>
        <w:jc w:val="center"/>
        <w:rPr>
          <w:rFonts w:ascii="Arial" w:hAnsi="Arial"/>
          <w:b/>
          <w:lang w:val="en-GB"/>
        </w:rPr>
      </w:pPr>
    </w:p>
    <w:p w14:paraId="5B86A570" w14:textId="773F8695" w:rsidR="00CE4BFC" w:rsidRPr="002769E8" w:rsidRDefault="00CE4BFC">
      <w:pPr>
        <w:ind w:right="1"/>
        <w:jc w:val="center"/>
        <w:rPr>
          <w:rFonts w:ascii="Arial" w:hAnsi="Arial"/>
          <w:lang w:val="en-GB"/>
        </w:rPr>
      </w:pPr>
      <w:r w:rsidRPr="002769E8">
        <w:rPr>
          <w:rFonts w:ascii="Arial" w:hAnsi="Arial"/>
          <w:lang w:val="en-GB"/>
        </w:rPr>
        <w:t>Time for applicants to contac</w:t>
      </w:r>
      <w:r w:rsidR="000B0AE9" w:rsidRPr="002769E8">
        <w:rPr>
          <w:rFonts w:ascii="Arial" w:hAnsi="Arial"/>
          <w:lang w:val="en-GB"/>
        </w:rPr>
        <w:t xml:space="preserve">t host laboratories: September </w:t>
      </w:r>
      <w:r w:rsidR="00AC797B" w:rsidRPr="002769E8">
        <w:rPr>
          <w:rFonts w:ascii="Arial" w:hAnsi="Arial"/>
          <w:lang w:val="en-GB"/>
        </w:rPr>
        <w:t>13</w:t>
      </w:r>
      <w:r w:rsidRPr="002769E8">
        <w:rPr>
          <w:rFonts w:ascii="Arial" w:hAnsi="Arial"/>
          <w:lang w:val="en-GB"/>
        </w:rPr>
        <w:t xml:space="preserve"> – November </w:t>
      </w:r>
      <w:r w:rsidR="004B58A5" w:rsidRPr="002769E8">
        <w:rPr>
          <w:rFonts w:ascii="Arial" w:hAnsi="Arial"/>
          <w:lang w:val="en-GB"/>
        </w:rPr>
        <w:t>2, 201</w:t>
      </w:r>
      <w:r w:rsidR="00AC797B" w:rsidRPr="002769E8">
        <w:rPr>
          <w:rFonts w:ascii="Arial" w:hAnsi="Arial"/>
          <w:lang w:val="en-GB"/>
        </w:rPr>
        <w:t>7</w:t>
      </w:r>
    </w:p>
    <w:p w14:paraId="57859F70" w14:textId="32F366AD" w:rsidR="000A7158" w:rsidRPr="002769E8" w:rsidRDefault="000A7158">
      <w:pPr>
        <w:ind w:right="1"/>
        <w:jc w:val="center"/>
        <w:rPr>
          <w:rFonts w:ascii="Arial" w:hAnsi="Arial"/>
          <w:lang w:val="en-GB"/>
        </w:rPr>
      </w:pPr>
      <w:r w:rsidRPr="002769E8">
        <w:rPr>
          <w:rFonts w:ascii="Arial" w:hAnsi="Arial"/>
          <w:lang w:val="en-GB"/>
        </w:rPr>
        <w:t xml:space="preserve">Deadline for full application: </w:t>
      </w:r>
      <w:r w:rsidR="00CE4BFC" w:rsidRPr="002769E8">
        <w:rPr>
          <w:rFonts w:ascii="Arial" w:hAnsi="Arial"/>
          <w:lang w:val="en-GB"/>
        </w:rPr>
        <w:t>November</w:t>
      </w:r>
      <w:r w:rsidRPr="002769E8">
        <w:rPr>
          <w:rFonts w:ascii="Arial" w:hAnsi="Arial"/>
          <w:lang w:val="en-GB"/>
        </w:rPr>
        <w:t xml:space="preserve"> </w:t>
      </w:r>
      <w:r w:rsidR="004B58A5" w:rsidRPr="002769E8">
        <w:rPr>
          <w:rFonts w:ascii="Arial" w:hAnsi="Arial"/>
          <w:lang w:val="en-GB"/>
        </w:rPr>
        <w:t>1</w:t>
      </w:r>
      <w:r w:rsidR="00AC797B" w:rsidRPr="002769E8">
        <w:rPr>
          <w:rFonts w:ascii="Arial" w:hAnsi="Arial"/>
          <w:lang w:val="en-GB"/>
        </w:rPr>
        <w:t>3</w:t>
      </w:r>
      <w:r w:rsidRPr="002769E8">
        <w:rPr>
          <w:rFonts w:ascii="Arial" w:hAnsi="Arial"/>
          <w:lang w:val="en-GB"/>
        </w:rPr>
        <w:t>, 201</w:t>
      </w:r>
      <w:r w:rsidR="00AC797B" w:rsidRPr="002769E8">
        <w:rPr>
          <w:rFonts w:ascii="Arial" w:hAnsi="Arial"/>
          <w:lang w:val="en-GB"/>
        </w:rPr>
        <w:t>7</w:t>
      </w:r>
    </w:p>
    <w:p w14:paraId="3C427F27" w14:textId="6D297A6E" w:rsidR="000A7158" w:rsidRPr="002769E8" w:rsidRDefault="000A7158">
      <w:pPr>
        <w:ind w:right="1"/>
        <w:jc w:val="center"/>
        <w:rPr>
          <w:rFonts w:ascii="Arial" w:hAnsi="Arial"/>
          <w:lang w:val="en-GB"/>
        </w:rPr>
      </w:pPr>
      <w:r w:rsidRPr="002769E8">
        <w:rPr>
          <w:rFonts w:ascii="Arial" w:hAnsi="Arial"/>
          <w:lang w:val="en-GB"/>
        </w:rPr>
        <w:t xml:space="preserve">Interviews: </w:t>
      </w:r>
      <w:r w:rsidR="00AC797B" w:rsidRPr="002769E8">
        <w:rPr>
          <w:rFonts w:ascii="Arial" w:hAnsi="Arial"/>
          <w:lang w:val="en-GB"/>
        </w:rPr>
        <w:t xml:space="preserve">January 30, </w:t>
      </w:r>
      <w:r w:rsidR="00CE4BFC" w:rsidRPr="002769E8">
        <w:rPr>
          <w:rFonts w:ascii="Arial" w:hAnsi="Arial"/>
          <w:lang w:val="en-GB"/>
        </w:rPr>
        <w:t>February</w:t>
      </w:r>
      <w:r w:rsidR="00D959D9" w:rsidRPr="002769E8">
        <w:rPr>
          <w:rFonts w:ascii="Arial" w:hAnsi="Arial"/>
          <w:lang w:val="en-GB"/>
        </w:rPr>
        <w:t xml:space="preserve"> </w:t>
      </w:r>
      <w:r w:rsidR="00AC797B" w:rsidRPr="002769E8">
        <w:rPr>
          <w:rFonts w:ascii="Arial" w:hAnsi="Arial"/>
          <w:lang w:val="en-GB"/>
        </w:rPr>
        <w:t>2</w:t>
      </w:r>
      <w:r w:rsidRPr="002769E8">
        <w:rPr>
          <w:rFonts w:ascii="Arial" w:hAnsi="Arial"/>
          <w:lang w:val="en-GB"/>
        </w:rPr>
        <w:t>, 201</w:t>
      </w:r>
      <w:r w:rsidR="00AC797B" w:rsidRPr="002769E8">
        <w:rPr>
          <w:rFonts w:ascii="Arial" w:hAnsi="Arial"/>
          <w:lang w:val="en-GB"/>
        </w:rPr>
        <w:t>8</w:t>
      </w:r>
    </w:p>
    <w:p w14:paraId="5E14D17C" w14:textId="79F32885" w:rsidR="000A7158" w:rsidRPr="002769E8" w:rsidRDefault="000A7158">
      <w:pPr>
        <w:ind w:right="1"/>
        <w:jc w:val="center"/>
        <w:rPr>
          <w:rFonts w:ascii="Arial" w:hAnsi="Arial"/>
          <w:lang w:val="en-GB"/>
        </w:rPr>
      </w:pPr>
      <w:r w:rsidRPr="002769E8">
        <w:rPr>
          <w:rFonts w:ascii="Arial" w:hAnsi="Arial"/>
          <w:lang w:val="en-GB"/>
        </w:rPr>
        <w:t>Start</w:t>
      </w:r>
      <w:r w:rsidR="004B58A5" w:rsidRPr="002769E8">
        <w:rPr>
          <w:rFonts w:ascii="Arial" w:hAnsi="Arial"/>
          <w:lang w:val="en-GB"/>
        </w:rPr>
        <w:t xml:space="preserve"> of the Ph.D.: October </w:t>
      </w:r>
      <w:r w:rsidR="00755F33" w:rsidRPr="002769E8">
        <w:rPr>
          <w:rFonts w:ascii="Arial" w:hAnsi="Arial"/>
          <w:lang w:val="en-GB"/>
        </w:rPr>
        <w:t>1</w:t>
      </w:r>
      <w:r w:rsidRPr="002769E8">
        <w:rPr>
          <w:rFonts w:ascii="Arial" w:hAnsi="Arial"/>
          <w:lang w:val="en-GB"/>
        </w:rPr>
        <w:t>, 201</w:t>
      </w:r>
      <w:r w:rsidR="00AC797B" w:rsidRPr="002769E8">
        <w:rPr>
          <w:rFonts w:ascii="Arial" w:hAnsi="Arial"/>
          <w:lang w:val="en-GB"/>
        </w:rPr>
        <w:t>8</w:t>
      </w:r>
    </w:p>
    <w:p w14:paraId="64C77191" w14:textId="77777777" w:rsidR="006A76B9" w:rsidRDefault="006A76B9" w:rsidP="000B0AE9">
      <w:pPr>
        <w:rPr>
          <w:rFonts w:ascii="Arial" w:hAnsi="Arial"/>
          <w:b/>
          <w:sz w:val="22"/>
          <w:lang w:val="en-US"/>
        </w:rPr>
      </w:pPr>
    </w:p>
    <w:p w14:paraId="525CA962" w14:textId="77777777" w:rsidR="006A76B9" w:rsidRDefault="006A76B9" w:rsidP="000B0AE9">
      <w:pPr>
        <w:rPr>
          <w:rFonts w:ascii="Arial" w:hAnsi="Arial"/>
          <w:b/>
          <w:sz w:val="22"/>
          <w:lang w:val="en-US"/>
        </w:rPr>
      </w:pPr>
    </w:p>
    <w:p w14:paraId="343609BD" w14:textId="32182EC8" w:rsidR="000B0AE9" w:rsidRPr="002769E8" w:rsidRDefault="000A7158" w:rsidP="000B0AE9">
      <w:pPr>
        <w:rPr>
          <w:rFonts w:ascii="Arial" w:hAnsi="Arial"/>
          <w:sz w:val="22"/>
          <w:szCs w:val="22"/>
          <w:lang w:val="en-US"/>
        </w:rPr>
      </w:pPr>
      <w:r w:rsidRPr="002A29E9">
        <w:rPr>
          <w:rFonts w:ascii="Arial" w:hAnsi="Arial"/>
          <w:b/>
          <w:sz w:val="22"/>
          <w:lang w:val="en-US"/>
        </w:rPr>
        <w:t>Title of the PhD project</w:t>
      </w:r>
      <w:r w:rsidRPr="002769E8">
        <w:rPr>
          <w:rFonts w:ascii="Arial" w:hAnsi="Arial"/>
          <w:sz w:val="22"/>
          <w:lang w:val="en-US"/>
        </w:rPr>
        <w:t>:</w:t>
      </w:r>
      <w:r w:rsidR="000B0AE9" w:rsidRPr="002769E8">
        <w:rPr>
          <w:rFonts w:ascii="Arial" w:hAnsi="Arial"/>
          <w:sz w:val="22"/>
          <w:szCs w:val="22"/>
          <w:lang w:val="en-US"/>
        </w:rPr>
        <w:t xml:space="preserve"> </w:t>
      </w:r>
      <w:r w:rsidR="00BA6B43" w:rsidRPr="002769E8">
        <w:rPr>
          <w:rFonts w:ascii="Arial" w:hAnsi="Arial"/>
          <w:sz w:val="22"/>
          <w:szCs w:val="22"/>
          <w:lang w:val="en-US"/>
        </w:rPr>
        <w:t xml:space="preserve">Control of fatty acid degradation in </w:t>
      </w:r>
      <w:proofErr w:type="spellStart"/>
      <w:r w:rsidR="00BA6B43" w:rsidRPr="002769E8">
        <w:rPr>
          <w:rFonts w:ascii="Arial" w:hAnsi="Arial"/>
          <w:sz w:val="22"/>
          <w:szCs w:val="22"/>
          <w:lang w:val="en-US"/>
        </w:rPr>
        <w:t>enterobacteria</w:t>
      </w:r>
      <w:proofErr w:type="spellEnd"/>
    </w:p>
    <w:p w14:paraId="20CEAFAB" w14:textId="4F3FBA63" w:rsidR="000B0AE9" w:rsidRPr="002769E8" w:rsidRDefault="000B0AE9" w:rsidP="000B0AE9">
      <w:pPr>
        <w:rPr>
          <w:rFonts w:ascii="Arial" w:hAnsi="Arial"/>
          <w:sz w:val="22"/>
          <w:lang w:val="en-US"/>
        </w:rPr>
      </w:pPr>
      <w:r w:rsidRPr="002A29E9">
        <w:rPr>
          <w:rFonts w:ascii="Arial" w:hAnsi="Arial"/>
          <w:b/>
          <w:sz w:val="22"/>
          <w:lang w:val="en-US"/>
        </w:rPr>
        <w:t>Keywords</w:t>
      </w:r>
      <w:r w:rsidRPr="002769E8">
        <w:rPr>
          <w:rFonts w:ascii="Arial" w:hAnsi="Arial"/>
          <w:sz w:val="22"/>
          <w:lang w:val="en-US"/>
        </w:rPr>
        <w:t xml:space="preserve">: </w:t>
      </w:r>
      <w:r w:rsidR="00BA6B43" w:rsidRPr="002769E8">
        <w:rPr>
          <w:rFonts w:ascii="Arial" w:hAnsi="Arial"/>
          <w:sz w:val="22"/>
          <w:lang w:val="en-US"/>
        </w:rPr>
        <w:t xml:space="preserve">stress response, genetic regulation, metabolism, </w:t>
      </w:r>
      <w:r w:rsidR="00050F31">
        <w:rPr>
          <w:rFonts w:ascii="Arial" w:hAnsi="Arial"/>
          <w:sz w:val="22"/>
          <w:lang w:val="en-US"/>
        </w:rPr>
        <w:t xml:space="preserve">fatty acid, </w:t>
      </w:r>
      <w:r w:rsidR="00BA6B43" w:rsidRPr="002769E8">
        <w:rPr>
          <w:rFonts w:ascii="Arial" w:hAnsi="Arial"/>
          <w:i/>
          <w:sz w:val="22"/>
          <w:lang w:val="en-US"/>
        </w:rPr>
        <w:t>E. coli</w:t>
      </w:r>
      <w:r w:rsidR="00050F31">
        <w:rPr>
          <w:rFonts w:ascii="Arial" w:hAnsi="Arial"/>
          <w:i/>
          <w:sz w:val="22"/>
          <w:lang w:val="en-US"/>
        </w:rPr>
        <w:t>, Salmonella</w:t>
      </w:r>
    </w:p>
    <w:p w14:paraId="172090EC" w14:textId="1BCA59F6" w:rsidR="000A7158" w:rsidRPr="002769E8" w:rsidRDefault="000B0AE9" w:rsidP="000A7158">
      <w:pPr>
        <w:jc w:val="both"/>
        <w:rPr>
          <w:rFonts w:ascii="Arial" w:hAnsi="Arial"/>
          <w:sz w:val="22"/>
          <w:lang w:val="en-US"/>
        </w:rPr>
      </w:pPr>
      <w:r w:rsidRPr="002A29E9">
        <w:rPr>
          <w:rFonts w:ascii="Arial" w:hAnsi="Arial"/>
          <w:b/>
          <w:sz w:val="22"/>
          <w:szCs w:val="22"/>
          <w:lang w:val="en-US"/>
        </w:rPr>
        <w:t>Department</w:t>
      </w:r>
      <w:r w:rsidRPr="002769E8">
        <w:rPr>
          <w:rFonts w:ascii="Arial" w:hAnsi="Arial"/>
          <w:sz w:val="22"/>
          <w:szCs w:val="22"/>
          <w:lang w:val="en-US"/>
        </w:rPr>
        <w:t xml:space="preserve">: </w:t>
      </w:r>
      <w:r w:rsidR="000A7158" w:rsidRPr="002769E8">
        <w:rPr>
          <w:rFonts w:ascii="Arial" w:hAnsi="Arial"/>
          <w:sz w:val="22"/>
          <w:lang w:val="en-US"/>
        </w:rPr>
        <w:t xml:space="preserve"> </w:t>
      </w:r>
      <w:r w:rsidR="00BA6B43" w:rsidRPr="002769E8">
        <w:rPr>
          <w:rFonts w:ascii="Arial" w:hAnsi="Arial"/>
          <w:sz w:val="22"/>
          <w:lang w:val="en-US"/>
        </w:rPr>
        <w:t>Microbiology</w:t>
      </w:r>
    </w:p>
    <w:p w14:paraId="57645E83" w14:textId="099A2321" w:rsidR="000A7158" w:rsidRPr="002769E8" w:rsidRDefault="000A7158">
      <w:pPr>
        <w:rPr>
          <w:rFonts w:ascii="Arial" w:hAnsi="Arial"/>
          <w:sz w:val="22"/>
          <w:szCs w:val="22"/>
          <w:lang w:val="en-US"/>
        </w:rPr>
      </w:pPr>
      <w:r w:rsidRPr="002A29E9">
        <w:rPr>
          <w:rFonts w:ascii="Arial" w:hAnsi="Arial"/>
          <w:b/>
          <w:sz w:val="22"/>
          <w:szCs w:val="22"/>
          <w:lang w:val="en-US"/>
        </w:rPr>
        <w:t>Name of the lab</w:t>
      </w:r>
      <w:r w:rsidRPr="002769E8">
        <w:rPr>
          <w:rFonts w:ascii="Arial" w:hAnsi="Arial"/>
          <w:sz w:val="22"/>
          <w:szCs w:val="22"/>
          <w:lang w:val="en-US"/>
        </w:rPr>
        <w:t>:</w:t>
      </w:r>
      <w:r w:rsidR="00BA6B43" w:rsidRPr="002769E8">
        <w:rPr>
          <w:rFonts w:ascii="Arial" w:hAnsi="Arial"/>
          <w:sz w:val="22"/>
          <w:szCs w:val="22"/>
          <w:lang w:val="en-US"/>
        </w:rPr>
        <w:t xml:space="preserve"> </w:t>
      </w:r>
      <w:r w:rsidR="002769E8" w:rsidRPr="002769E8">
        <w:rPr>
          <w:rFonts w:ascii="Arial" w:hAnsi="Arial"/>
          <w:sz w:val="22"/>
          <w:szCs w:val="22"/>
          <w:lang w:val="en-US"/>
        </w:rPr>
        <w:t xml:space="preserve">Metabolism and </w:t>
      </w:r>
      <w:r w:rsidR="00BA6B43" w:rsidRPr="002769E8">
        <w:rPr>
          <w:rFonts w:ascii="Arial" w:hAnsi="Arial" w:cs="Arial"/>
          <w:sz w:val="22"/>
          <w:szCs w:val="22"/>
          <w:lang w:val="en-US"/>
        </w:rPr>
        <w:t xml:space="preserve">Stress </w:t>
      </w:r>
      <w:r w:rsidR="002769E8" w:rsidRPr="002769E8">
        <w:rPr>
          <w:rFonts w:ascii="Arial" w:hAnsi="Arial" w:cs="Arial"/>
          <w:sz w:val="22"/>
          <w:szCs w:val="22"/>
          <w:lang w:val="en-US"/>
        </w:rPr>
        <w:t xml:space="preserve">Adaptation </w:t>
      </w:r>
    </w:p>
    <w:p w14:paraId="408AAAF2" w14:textId="40ED29EF" w:rsidR="000A7158" w:rsidRPr="002769E8" w:rsidRDefault="000A7158">
      <w:pPr>
        <w:rPr>
          <w:rFonts w:ascii="Arial" w:hAnsi="Arial"/>
          <w:sz w:val="22"/>
          <w:lang w:val="en-US"/>
        </w:rPr>
      </w:pPr>
      <w:r w:rsidRPr="002A29E9">
        <w:rPr>
          <w:rFonts w:ascii="Arial" w:hAnsi="Arial"/>
          <w:b/>
          <w:sz w:val="22"/>
          <w:lang w:val="en-US"/>
        </w:rPr>
        <w:t>Head of the lab</w:t>
      </w:r>
      <w:r w:rsidRPr="002769E8">
        <w:rPr>
          <w:rFonts w:ascii="Arial" w:hAnsi="Arial"/>
          <w:sz w:val="22"/>
          <w:lang w:val="en-US"/>
        </w:rPr>
        <w:t>:</w:t>
      </w:r>
      <w:r w:rsidR="00BA6B43" w:rsidRPr="002769E8">
        <w:rPr>
          <w:rFonts w:ascii="Arial" w:hAnsi="Arial"/>
          <w:sz w:val="22"/>
          <w:lang w:val="en-US"/>
        </w:rPr>
        <w:t xml:space="preserve"> </w:t>
      </w:r>
      <w:proofErr w:type="spellStart"/>
      <w:r w:rsidR="00BA6B43" w:rsidRPr="002769E8">
        <w:rPr>
          <w:rFonts w:ascii="Arial" w:hAnsi="Arial"/>
          <w:sz w:val="22"/>
          <w:lang w:val="en-US"/>
        </w:rPr>
        <w:t>Frédéric</w:t>
      </w:r>
      <w:proofErr w:type="spellEnd"/>
      <w:r w:rsidR="00BA6B43" w:rsidRPr="002769E8">
        <w:rPr>
          <w:rFonts w:ascii="Arial" w:hAnsi="Arial"/>
          <w:sz w:val="22"/>
          <w:lang w:val="en-US"/>
        </w:rPr>
        <w:t xml:space="preserve"> </w:t>
      </w:r>
      <w:proofErr w:type="spellStart"/>
      <w:r w:rsidR="00BA6B43" w:rsidRPr="002769E8">
        <w:rPr>
          <w:rFonts w:ascii="Arial" w:hAnsi="Arial"/>
          <w:sz w:val="22"/>
          <w:lang w:val="en-US"/>
        </w:rPr>
        <w:t>Barras</w:t>
      </w:r>
      <w:proofErr w:type="spellEnd"/>
    </w:p>
    <w:p w14:paraId="22CCDA36" w14:textId="35E92CAA" w:rsidR="000A7158" w:rsidRPr="002769E8" w:rsidRDefault="000A7158">
      <w:pPr>
        <w:rPr>
          <w:rFonts w:ascii="Arial" w:hAnsi="Arial"/>
          <w:sz w:val="22"/>
          <w:lang w:val="en-US"/>
        </w:rPr>
      </w:pPr>
      <w:r w:rsidRPr="002A29E9">
        <w:rPr>
          <w:rFonts w:ascii="Arial" w:hAnsi="Arial"/>
          <w:b/>
          <w:sz w:val="22"/>
          <w:lang w:val="en-US"/>
        </w:rPr>
        <w:t>PhD advisor</w:t>
      </w:r>
      <w:r w:rsidRPr="002769E8">
        <w:rPr>
          <w:rFonts w:ascii="Arial" w:hAnsi="Arial"/>
          <w:sz w:val="22"/>
          <w:lang w:val="en-US"/>
        </w:rPr>
        <w:t>:</w:t>
      </w:r>
      <w:r w:rsidR="00BA6B43" w:rsidRPr="002769E8">
        <w:rPr>
          <w:rFonts w:ascii="Arial" w:hAnsi="Arial"/>
          <w:sz w:val="22"/>
          <w:lang w:val="en-US"/>
        </w:rPr>
        <w:t xml:space="preserve"> </w:t>
      </w:r>
      <w:r w:rsidR="002769E8" w:rsidRPr="002769E8">
        <w:rPr>
          <w:rFonts w:ascii="Arial" w:hAnsi="Arial"/>
          <w:sz w:val="22"/>
          <w:lang w:val="en-US"/>
        </w:rPr>
        <w:t xml:space="preserve">Emmanuelle </w:t>
      </w:r>
      <w:proofErr w:type="spellStart"/>
      <w:r w:rsidR="002769E8" w:rsidRPr="002769E8">
        <w:rPr>
          <w:rFonts w:ascii="Arial" w:hAnsi="Arial"/>
          <w:sz w:val="22"/>
          <w:lang w:val="en-US"/>
        </w:rPr>
        <w:t>Bouveret</w:t>
      </w:r>
      <w:proofErr w:type="spellEnd"/>
    </w:p>
    <w:p w14:paraId="27DC0A5B" w14:textId="5F5069FF" w:rsidR="000A7158" w:rsidRPr="002769E8" w:rsidRDefault="000A7158">
      <w:pPr>
        <w:rPr>
          <w:rFonts w:ascii="Arial" w:hAnsi="Arial"/>
          <w:sz w:val="22"/>
          <w:lang w:val="en-US"/>
        </w:rPr>
      </w:pPr>
      <w:r w:rsidRPr="002A29E9">
        <w:rPr>
          <w:rFonts w:ascii="Arial" w:hAnsi="Arial"/>
          <w:b/>
          <w:sz w:val="22"/>
          <w:lang w:val="en-US"/>
        </w:rPr>
        <w:t>Email address</w:t>
      </w:r>
      <w:r w:rsidRPr="002769E8">
        <w:rPr>
          <w:rFonts w:ascii="Arial" w:hAnsi="Arial"/>
          <w:sz w:val="22"/>
          <w:lang w:val="en-US"/>
        </w:rPr>
        <w:t>:</w:t>
      </w:r>
      <w:r w:rsidR="00BA6B43" w:rsidRPr="002769E8">
        <w:rPr>
          <w:rFonts w:ascii="Arial" w:hAnsi="Arial"/>
          <w:sz w:val="22"/>
          <w:lang w:val="en-US"/>
        </w:rPr>
        <w:t xml:space="preserve"> barras@imm.cnrs.fr</w:t>
      </w:r>
    </w:p>
    <w:p w14:paraId="1700335E" w14:textId="342B4009" w:rsidR="000A7158" w:rsidRPr="002769E8" w:rsidRDefault="000A7158" w:rsidP="006A76B9">
      <w:pPr>
        <w:rPr>
          <w:rFonts w:ascii="Arial" w:hAnsi="Arial"/>
          <w:sz w:val="22"/>
          <w:lang w:val="en-US"/>
        </w:rPr>
      </w:pPr>
      <w:r w:rsidRPr="002A29E9">
        <w:rPr>
          <w:rFonts w:ascii="Arial" w:hAnsi="Arial"/>
          <w:b/>
          <w:sz w:val="22"/>
          <w:lang w:val="en-US"/>
        </w:rPr>
        <w:t>Web site address of the lab</w:t>
      </w:r>
      <w:r w:rsidRPr="002769E8">
        <w:rPr>
          <w:rFonts w:ascii="Arial" w:hAnsi="Arial"/>
          <w:sz w:val="22"/>
          <w:lang w:val="en-US"/>
        </w:rPr>
        <w:t xml:space="preserve">: </w:t>
      </w:r>
      <w:r w:rsidR="002769E8" w:rsidRPr="002769E8">
        <w:rPr>
          <w:rFonts w:ascii="Arial" w:hAnsi="Arial"/>
          <w:sz w:val="22"/>
          <w:lang w:val="en-US"/>
        </w:rPr>
        <w:t>(</w:t>
      </w:r>
      <w:r w:rsidR="004E1F13">
        <w:rPr>
          <w:rFonts w:ascii="Arial" w:hAnsi="Arial"/>
          <w:sz w:val="22"/>
          <w:lang w:val="en-US"/>
        </w:rPr>
        <w:t>unavailable yet</w:t>
      </w:r>
      <w:r w:rsidR="002769E8" w:rsidRPr="002769E8">
        <w:rPr>
          <w:rFonts w:ascii="Arial" w:hAnsi="Arial"/>
          <w:sz w:val="22"/>
          <w:lang w:val="en-US"/>
        </w:rPr>
        <w:t>)</w:t>
      </w:r>
      <w:r w:rsidR="006A76B9">
        <w:rPr>
          <w:rFonts w:ascii="Arial" w:hAnsi="Arial"/>
          <w:sz w:val="22"/>
          <w:lang w:val="en-US"/>
        </w:rPr>
        <w:t xml:space="preserve"> </w:t>
      </w:r>
      <w:r w:rsidRPr="002769E8">
        <w:rPr>
          <w:rFonts w:ascii="Arial" w:hAnsi="Arial"/>
          <w:i/>
          <w:sz w:val="22"/>
          <w:lang w:val="en-US"/>
        </w:rPr>
        <w:t>Doctoral school affiliation and University</w:t>
      </w:r>
      <w:r w:rsidRPr="002769E8">
        <w:rPr>
          <w:rFonts w:ascii="Arial" w:hAnsi="Arial"/>
          <w:sz w:val="22"/>
          <w:lang w:val="en-US"/>
        </w:rPr>
        <w:t xml:space="preserve">: </w:t>
      </w:r>
      <w:r w:rsidR="002769E8" w:rsidRPr="002769E8">
        <w:rPr>
          <w:rFonts w:ascii="Arial" w:hAnsi="Arial"/>
          <w:sz w:val="22"/>
          <w:lang w:val="en-US"/>
        </w:rPr>
        <w:t>Paris VII</w:t>
      </w:r>
    </w:p>
    <w:p w14:paraId="7DBF60F5" w14:textId="77777777" w:rsidR="000A7158" w:rsidRPr="002769E8" w:rsidRDefault="000A7158">
      <w:pPr>
        <w:rPr>
          <w:rFonts w:ascii="Arial" w:hAnsi="Arial"/>
          <w:sz w:val="22"/>
          <w:lang w:val="en-US"/>
        </w:rPr>
      </w:pPr>
    </w:p>
    <w:p w14:paraId="7EE726A9" w14:textId="77777777" w:rsidR="00DE6622" w:rsidRPr="002769E8" w:rsidRDefault="00DE6622">
      <w:pPr>
        <w:rPr>
          <w:rFonts w:ascii="Arial" w:hAnsi="Arial"/>
          <w:sz w:val="22"/>
          <w:lang w:val="en-US"/>
        </w:rPr>
      </w:pPr>
    </w:p>
    <w:p w14:paraId="04C31AEF" w14:textId="77777777" w:rsidR="00DE6622" w:rsidRPr="006A76B9" w:rsidRDefault="00DE6622">
      <w:pPr>
        <w:rPr>
          <w:rFonts w:ascii="Arial" w:hAnsi="Arial"/>
          <w:sz w:val="22"/>
          <w:u w:val="single"/>
          <w:lang w:val="en-US"/>
        </w:rPr>
      </w:pPr>
      <w:r w:rsidRPr="006A76B9">
        <w:rPr>
          <w:rFonts w:ascii="Arial" w:hAnsi="Arial"/>
          <w:sz w:val="22"/>
          <w:u w:val="single"/>
          <w:lang w:val="en-US"/>
        </w:rPr>
        <w:t>Presentation of the laboratory and its research topics:</w:t>
      </w:r>
    </w:p>
    <w:p w14:paraId="50206C78" w14:textId="77777777" w:rsidR="002769E8" w:rsidRPr="002769E8" w:rsidRDefault="002769E8">
      <w:pPr>
        <w:rPr>
          <w:rFonts w:ascii="Arial" w:hAnsi="Arial" w:cs="Arial"/>
          <w:i/>
          <w:lang w:val="en-US"/>
        </w:rPr>
      </w:pPr>
    </w:p>
    <w:p w14:paraId="69412269" w14:textId="6F681CB4" w:rsidR="002769E8" w:rsidRPr="002A29E9" w:rsidRDefault="002769E8">
      <w:pPr>
        <w:rPr>
          <w:rFonts w:ascii="Arial" w:hAnsi="Arial" w:cs="Arial"/>
          <w:sz w:val="22"/>
          <w:szCs w:val="22"/>
          <w:lang w:val="en-US"/>
        </w:rPr>
      </w:pPr>
      <w:r w:rsidRPr="002A29E9">
        <w:rPr>
          <w:rFonts w:ascii="Arial" w:hAnsi="Arial" w:cs="Arial"/>
          <w:sz w:val="22"/>
          <w:szCs w:val="22"/>
          <w:lang w:val="en-US"/>
        </w:rPr>
        <w:t>UNIT Metabolism and Stress Adaptation (</w:t>
      </w:r>
      <w:proofErr w:type="spellStart"/>
      <w:r w:rsidRPr="002A29E9">
        <w:rPr>
          <w:rFonts w:ascii="Arial" w:hAnsi="Arial" w:cs="Arial"/>
          <w:sz w:val="22"/>
          <w:szCs w:val="22"/>
          <w:lang w:val="en-US"/>
        </w:rPr>
        <w:t>MaSA</w:t>
      </w:r>
      <w:proofErr w:type="spellEnd"/>
      <w:r w:rsidRPr="002A29E9">
        <w:rPr>
          <w:rFonts w:ascii="Arial" w:hAnsi="Arial" w:cs="Arial"/>
          <w:sz w:val="22"/>
          <w:szCs w:val="22"/>
          <w:lang w:val="en-US"/>
        </w:rPr>
        <w:t>)</w:t>
      </w:r>
    </w:p>
    <w:p w14:paraId="7830A033" w14:textId="77777777" w:rsidR="002769E8" w:rsidRPr="002A29E9" w:rsidRDefault="002769E8">
      <w:pPr>
        <w:rPr>
          <w:rFonts w:ascii="Arial" w:hAnsi="Arial" w:cs="Arial"/>
          <w:sz w:val="22"/>
          <w:szCs w:val="22"/>
          <w:lang w:val="en-US"/>
        </w:rPr>
      </w:pPr>
    </w:p>
    <w:p w14:paraId="7C7EC434" w14:textId="1C715EF0" w:rsidR="002769E8" w:rsidRPr="004E1F13" w:rsidRDefault="002769E8">
      <w:pPr>
        <w:rPr>
          <w:rFonts w:ascii="Arial" w:hAnsi="Arial"/>
          <w:sz w:val="22"/>
          <w:szCs w:val="22"/>
          <w:u w:val="single"/>
          <w:lang w:val="en-US"/>
        </w:rPr>
      </w:pPr>
      <w:r w:rsidRPr="002A29E9">
        <w:rPr>
          <w:rFonts w:ascii="Arial" w:hAnsi="Arial" w:cs="Arial"/>
          <w:sz w:val="22"/>
          <w:szCs w:val="22"/>
          <w:lang w:val="en-US"/>
        </w:rPr>
        <w:t xml:space="preserve">The Unit </w:t>
      </w:r>
      <w:proofErr w:type="spellStart"/>
      <w:r w:rsidRPr="002A29E9">
        <w:rPr>
          <w:rFonts w:ascii="Arial" w:hAnsi="Arial" w:cs="Arial"/>
          <w:sz w:val="22"/>
          <w:szCs w:val="22"/>
          <w:lang w:val="en-US"/>
        </w:rPr>
        <w:t>MaSA</w:t>
      </w:r>
      <w:proofErr w:type="spellEnd"/>
      <w:r w:rsidRPr="002A29E9">
        <w:rPr>
          <w:rFonts w:ascii="Arial" w:hAnsi="Arial" w:cs="Arial"/>
          <w:sz w:val="22"/>
          <w:szCs w:val="22"/>
          <w:lang w:val="en-US"/>
        </w:rPr>
        <w:t xml:space="preserve"> will be created in </w:t>
      </w:r>
      <w:proofErr w:type="spellStart"/>
      <w:r w:rsidRPr="002A29E9">
        <w:rPr>
          <w:rFonts w:ascii="Arial" w:hAnsi="Arial" w:cs="Arial"/>
          <w:sz w:val="22"/>
          <w:szCs w:val="22"/>
          <w:lang w:val="en-US"/>
        </w:rPr>
        <w:t>january</w:t>
      </w:r>
      <w:proofErr w:type="spellEnd"/>
      <w:r w:rsidRPr="002A29E9">
        <w:rPr>
          <w:rFonts w:ascii="Arial" w:hAnsi="Arial" w:cs="Arial"/>
          <w:sz w:val="22"/>
          <w:szCs w:val="22"/>
          <w:lang w:val="en-US"/>
        </w:rPr>
        <w:t xml:space="preserve"> 2018. It will be directed by Prof. </w:t>
      </w:r>
      <w:proofErr w:type="spellStart"/>
      <w:r w:rsidRPr="002A29E9">
        <w:rPr>
          <w:rFonts w:ascii="Arial" w:hAnsi="Arial" w:cs="Arial"/>
          <w:sz w:val="22"/>
          <w:szCs w:val="22"/>
          <w:lang w:val="en-US"/>
        </w:rPr>
        <w:t>Frédéric</w:t>
      </w:r>
      <w:proofErr w:type="spellEnd"/>
      <w:r w:rsidRPr="002A29E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29E9">
        <w:rPr>
          <w:rFonts w:ascii="Arial" w:hAnsi="Arial" w:cs="Arial"/>
          <w:sz w:val="22"/>
          <w:szCs w:val="22"/>
          <w:lang w:val="en-US"/>
        </w:rPr>
        <w:t>Barras</w:t>
      </w:r>
      <w:proofErr w:type="spellEnd"/>
      <w:r w:rsidRPr="002A29E9">
        <w:rPr>
          <w:rFonts w:ascii="Arial" w:hAnsi="Arial" w:cs="Arial"/>
          <w:sz w:val="22"/>
          <w:szCs w:val="22"/>
          <w:lang w:val="en-US"/>
        </w:rPr>
        <w:t xml:space="preserve"> and comprises 8 members (E. </w:t>
      </w:r>
      <w:proofErr w:type="spellStart"/>
      <w:r w:rsidRPr="002A29E9">
        <w:rPr>
          <w:rFonts w:ascii="Arial" w:hAnsi="Arial" w:cs="Arial"/>
          <w:sz w:val="22"/>
          <w:szCs w:val="22"/>
          <w:lang w:val="en-US"/>
        </w:rPr>
        <w:t>Bouveret</w:t>
      </w:r>
      <w:proofErr w:type="spellEnd"/>
      <w:r w:rsidRPr="002A29E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29E9">
        <w:rPr>
          <w:rFonts w:ascii="Arial" w:hAnsi="Arial" w:cs="Arial"/>
          <w:sz w:val="22"/>
          <w:szCs w:val="22"/>
          <w:lang w:val="en-US"/>
        </w:rPr>
        <w:t>Directrice</w:t>
      </w:r>
      <w:proofErr w:type="spellEnd"/>
      <w:r w:rsidRPr="002A29E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29E9">
        <w:rPr>
          <w:rFonts w:ascii="Arial" w:hAnsi="Arial" w:cs="Arial"/>
          <w:sz w:val="22"/>
          <w:szCs w:val="22"/>
          <w:lang w:val="en-US"/>
        </w:rPr>
        <w:t>Recherche</w:t>
      </w:r>
      <w:proofErr w:type="spellEnd"/>
      <w:r w:rsidRPr="002A29E9">
        <w:rPr>
          <w:rFonts w:ascii="Arial" w:hAnsi="Arial" w:cs="Arial"/>
          <w:sz w:val="22"/>
          <w:szCs w:val="22"/>
          <w:lang w:val="en-US"/>
        </w:rPr>
        <w:t xml:space="preserve"> CNRS and 3 post doc and 3 engineers to be recruited).</w:t>
      </w:r>
    </w:p>
    <w:p w14:paraId="4BECE7EA" w14:textId="77777777" w:rsidR="00DE6622" w:rsidRPr="002A29E9" w:rsidRDefault="00DE6622">
      <w:pPr>
        <w:rPr>
          <w:rFonts w:ascii="Arial" w:hAnsi="Arial"/>
          <w:sz w:val="22"/>
          <w:szCs w:val="22"/>
          <w:u w:val="single"/>
          <w:lang w:val="en-US"/>
        </w:rPr>
      </w:pPr>
    </w:p>
    <w:p w14:paraId="745C5D52" w14:textId="0E28C3B7" w:rsidR="00DE6622" w:rsidRPr="004E1F13" w:rsidRDefault="002769E8">
      <w:pPr>
        <w:rPr>
          <w:rFonts w:ascii="Arial" w:hAnsi="Arial"/>
          <w:sz w:val="22"/>
          <w:szCs w:val="22"/>
          <w:u w:val="single"/>
          <w:lang w:val="en-US"/>
        </w:rPr>
      </w:pPr>
      <w:r w:rsidRPr="002A29E9">
        <w:rPr>
          <w:rFonts w:ascii="Arial" w:hAnsi="Arial" w:cs="Arial"/>
          <w:sz w:val="22"/>
          <w:szCs w:val="22"/>
          <w:lang w:val="en-US"/>
        </w:rPr>
        <w:t xml:space="preserve">Stress adaptation will be studied in </w:t>
      </w:r>
      <w:proofErr w:type="spellStart"/>
      <w:r w:rsidRPr="002A29E9">
        <w:rPr>
          <w:rFonts w:ascii="Arial" w:hAnsi="Arial" w:cs="Arial"/>
          <w:sz w:val="22"/>
          <w:szCs w:val="22"/>
          <w:lang w:val="en-US"/>
        </w:rPr>
        <w:t>enterobacteria</w:t>
      </w:r>
      <w:proofErr w:type="spellEnd"/>
      <w:r w:rsidRPr="002A29E9">
        <w:rPr>
          <w:rFonts w:ascii="Arial" w:hAnsi="Arial" w:cs="Arial"/>
          <w:sz w:val="22"/>
          <w:szCs w:val="22"/>
          <w:lang w:val="en-US"/>
        </w:rPr>
        <w:t xml:space="preserve">, both pathogens (Salmonella, </w:t>
      </w:r>
      <w:proofErr w:type="spellStart"/>
      <w:r w:rsidRPr="002A29E9">
        <w:rPr>
          <w:rFonts w:ascii="Arial" w:hAnsi="Arial" w:cs="Arial"/>
          <w:sz w:val="22"/>
          <w:szCs w:val="22"/>
          <w:lang w:val="en-US"/>
        </w:rPr>
        <w:t>Shigella</w:t>
      </w:r>
      <w:proofErr w:type="spellEnd"/>
      <w:r w:rsidRPr="002A29E9">
        <w:rPr>
          <w:rFonts w:ascii="Arial" w:hAnsi="Arial" w:cs="Arial"/>
          <w:sz w:val="22"/>
          <w:szCs w:val="22"/>
          <w:lang w:val="en-US"/>
        </w:rPr>
        <w:t xml:space="preserve">) and </w:t>
      </w:r>
      <w:proofErr w:type="spellStart"/>
      <w:proofErr w:type="gramStart"/>
      <w:r w:rsidRPr="002A29E9">
        <w:rPr>
          <w:rFonts w:ascii="Arial" w:hAnsi="Arial" w:cs="Arial"/>
          <w:sz w:val="22"/>
          <w:szCs w:val="22"/>
          <w:lang w:val="en-US"/>
        </w:rPr>
        <w:t>non pathogens</w:t>
      </w:r>
      <w:proofErr w:type="spellEnd"/>
      <w:proofErr w:type="gramEnd"/>
      <w:r w:rsidRPr="002A29E9">
        <w:rPr>
          <w:rFonts w:ascii="Arial" w:hAnsi="Arial" w:cs="Arial"/>
          <w:sz w:val="22"/>
          <w:szCs w:val="22"/>
          <w:lang w:val="en-US"/>
        </w:rPr>
        <w:t xml:space="preserve"> (E. coli), by focusing on several aspects of cell physiology and metabolism, including Fe-S cluster homeostasis, </w:t>
      </w:r>
      <w:proofErr w:type="spellStart"/>
      <w:r w:rsidRPr="006A76B9">
        <w:rPr>
          <w:rFonts w:ascii="Arial" w:hAnsi="Arial"/>
          <w:sz w:val="22"/>
          <w:szCs w:val="22"/>
          <w:lang w:val="en-US"/>
        </w:rPr>
        <w:t>ppGpp</w:t>
      </w:r>
      <w:proofErr w:type="spellEnd"/>
      <w:r w:rsidRPr="006A76B9">
        <w:rPr>
          <w:rFonts w:ascii="Arial" w:hAnsi="Arial"/>
          <w:sz w:val="22"/>
          <w:szCs w:val="22"/>
          <w:lang w:val="en-US"/>
        </w:rPr>
        <w:t xml:space="preserve"> control and </w:t>
      </w:r>
      <w:r w:rsidRPr="002A29E9">
        <w:rPr>
          <w:rFonts w:ascii="Arial" w:hAnsi="Arial" w:cs="Arial"/>
          <w:sz w:val="22"/>
          <w:szCs w:val="22"/>
          <w:lang w:val="en-US"/>
        </w:rPr>
        <w:t>lipid metabolism, cell envelope integrity and metal biology. These different axes will feed several projects, such as Evolutionary history of Fe-S cluster-based life, Search for new antibiotics and Synthetic biology approach of human Friedreich Ataxia.</w:t>
      </w:r>
    </w:p>
    <w:p w14:paraId="16750C2D" w14:textId="77777777" w:rsidR="00DE6622" w:rsidRPr="002A29E9" w:rsidRDefault="00DE6622">
      <w:pPr>
        <w:rPr>
          <w:rFonts w:ascii="Arial" w:hAnsi="Arial"/>
          <w:sz w:val="22"/>
          <w:szCs w:val="22"/>
          <w:u w:val="single"/>
          <w:lang w:val="en-US"/>
        </w:rPr>
      </w:pPr>
    </w:p>
    <w:p w14:paraId="2360D7B7" w14:textId="77777777" w:rsidR="00DE6622" w:rsidRPr="002769E8" w:rsidRDefault="00DE6622">
      <w:pPr>
        <w:rPr>
          <w:rFonts w:ascii="Arial" w:hAnsi="Arial"/>
          <w:sz w:val="22"/>
          <w:u w:val="single"/>
          <w:lang w:val="en-US"/>
        </w:rPr>
      </w:pPr>
    </w:p>
    <w:p w14:paraId="46D35B7A" w14:textId="3A966F04" w:rsidR="00BA6B43" w:rsidRPr="006A76B9" w:rsidRDefault="00DE6622">
      <w:pPr>
        <w:rPr>
          <w:rFonts w:ascii="Arial" w:hAnsi="Arial"/>
          <w:sz w:val="22"/>
          <w:u w:val="single"/>
          <w:lang w:val="en-US"/>
        </w:rPr>
      </w:pPr>
      <w:r w:rsidRPr="006A76B9">
        <w:rPr>
          <w:rFonts w:ascii="Arial" w:hAnsi="Arial"/>
          <w:sz w:val="22"/>
          <w:u w:val="single"/>
          <w:lang w:val="en-US"/>
        </w:rPr>
        <w:t>Description of the project:</w:t>
      </w:r>
    </w:p>
    <w:p w14:paraId="294BF76B" w14:textId="77777777" w:rsidR="00793352" w:rsidRDefault="00793352" w:rsidP="00D278F7">
      <w:pPr>
        <w:pStyle w:val="PrformatHTML"/>
        <w:spacing w:line="276" w:lineRule="auto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2555DE9B" w14:textId="77777777" w:rsidR="00793352" w:rsidRDefault="00793352" w:rsidP="00D278F7">
      <w:pPr>
        <w:pStyle w:val="PrformatHTML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2769E8">
        <w:rPr>
          <w:rFonts w:ascii="Arial" w:hAnsi="Arial" w:cs="Arial"/>
          <w:i/>
          <w:sz w:val="22"/>
          <w:szCs w:val="22"/>
          <w:lang w:val="en-US"/>
        </w:rPr>
        <w:t>Background</w:t>
      </w:r>
      <w:r w:rsidRPr="002769E8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7DBDE12" w14:textId="316DD47B" w:rsidR="00793352" w:rsidRPr="002769E8" w:rsidRDefault="00410E71" w:rsidP="00D278F7">
      <w:pPr>
        <w:pStyle w:val="PrformatHTML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2769E8">
        <w:rPr>
          <w:rFonts w:ascii="Arial" w:hAnsi="Arial" w:cs="Arial"/>
          <w:sz w:val="22"/>
          <w:szCs w:val="22"/>
          <w:lang w:val="en-US"/>
        </w:rPr>
        <w:t xml:space="preserve">Fatty acids (FA) are available in the environment of </w:t>
      </w:r>
      <w:proofErr w:type="spellStart"/>
      <w:r w:rsidRPr="002769E8">
        <w:rPr>
          <w:rFonts w:ascii="Arial" w:hAnsi="Arial" w:cs="Arial"/>
          <w:sz w:val="22"/>
          <w:szCs w:val="22"/>
          <w:lang w:val="en-US"/>
        </w:rPr>
        <w:t>enterobacteria</w:t>
      </w:r>
      <w:proofErr w:type="spellEnd"/>
      <w:r w:rsidRPr="002769E8">
        <w:rPr>
          <w:rFonts w:ascii="Arial" w:hAnsi="Arial" w:cs="Arial"/>
          <w:sz w:val="22"/>
          <w:szCs w:val="22"/>
          <w:lang w:val="en-US"/>
        </w:rPr>
        <w:t xml:space="preserve">, either as small chain FAs produced by the </w:t>
      </w:r>
      <w:proofErr w:type="spellStart"/>
      <w:r w:rsidRPr="002769E8">
        <w:rPr>
          <w:rFonts w:ascii="Arial" w:hAnsi="Arial" w:cs="Arial"/>
          <w:sz w:val="22"/>
          <w:szCs w:val="22"/>
          <w:lang w:val="en-US"/>
        </w:rPr>
        <w:t>microbiote</w:t>
      </w:r>
      <w:proofErr w:type="spellEnd"/>
      <w:r w:rsidRPr="002769E8">
        <w:rPr>
          <w:rFonts w:ascii="Arial" w:hAnsi="Arial" w:cs="Arial"/>
          <w:sz w:val="22"/>
          <w:szCs w:val="22"/>
          <w:lang w:val="en-US"/>
        </w:rPr>
        <w:t xml:space="preserve">, or through the diet of the host. </w:t>
      </w:r>
      <w:proofErr w:type="spellStart"/>
      <w:r w:rsidR="004E1F13">
        <w:rPr>
          <w:rFonts w:ascii="Arial" w:hAnsi="Arial" w:cs="Arial"/>
          <w:sz w:val="22"/>
          <w:szCs w:val="22"/>
          <w:lang w:val="en-US"/>
        </w:rPr>
        <w:t>E</w:t>
      </w:r>
      <w:r w:rsidR="004E1F13" w:rsidRPr="002769E8">
        <w:rPr>
          <w:rFonts w:ascii="Arial" w:hAnsi="Arial" w:cs="Arial"/>
          <w:sz w:val="22"/>
          <w:szCs w:val="22"/>
          <w:lang w:val="en-US"/>
        </w:rPr>
        <w:t>nterobacteria</w:t>
      </w:r>
      <w:proofErr w:type="spellEnd"/>
      <w:r w:rsidR="004E1F13" w:rsidRPr="002769E8">
        <w:rPr>
          <w:rFonts w:ascii="Arial" w:hAnsi="Arial" w:cs="Arial"/>
          <w:sz w:val="22"/>
          <w:szCs w:val="22"/>
          <w:lang w:val="en-US"/>
        </w:rPr>
        <w:t xml:space="preserve"> </w:t>
      </w:r>
      <w:r w:rsidR="004E1F13">
        <w:rPr>
          <w:rFonts w:ascii="Arial" w:hAnsi="Arial" w:cs="Arial"/>
          <w:sz w:val="22"/>
          <w:szCs w:val="22"/>
          <w:lang w:val="en-US"/>
        </w:rPr>
        <w:t xml:space="preserve">use exogenous </w:t>
      </w:r>
      <w:r w:rsidRPr="002769E8">
        <w:rPr>
          <w:rFonts w:ascii="Arial" w:hAnsi="Arial" w:cs="Arial"/>
          <w:sz w:val="22"/>
          <w:szCs w:val="22"/>
          <w:lang w:val="en-US"/>
        </w:rPr>
        <w:t>F</w:t>
      </w:r>
      <w:r w:rsidR="004E1F13">
        <w:rPr>
          <w:rFonts w:ascii="Arial" w:hAnsi="Arial" w:cs="Arial"/>
          <w:sz w:val="22"/>
          <w:szCs w:val="22"/>
          <w:lang w:val="en-US"/>
        </w:rPr>
        <w:t>As</w:t>
      </w:r>
      <w:r w:rsidRPr="002769E8">
        <w:rPr>
          <w:rFonts w:ascii="Arial" w:hAnsi="Arial" w:cs="Arial"/>
          <w:sz w:val="22"/>
          <w:szCs w:val="22"/>
          <w:lang w:val="en-US"/>
        </w:rPr>
        <w:t xml:space="preserve"> </w:t>
      </w:r>
      <w:r w:rsidR="004E1F13">
        <w:rPr>
          <w:rFonts w:ascii="Arial" w:hAnsi="Arial" w:cs="Arial"/>
          <w:sz w:val="22"/>
          <w:szCs w:val="22"/>
          <w:lang w:val="en-US"/>
        </w:rPr>
        <w:t>as</w:t>
      </w:r>
      <w:r w:rsidR="004E1F13" w:rsidRPr="002769E8">
        <w:rPr>
          <w:rFonts w:ascii="Arial" w:hAnsi="Arial" w:cs="Arial"/>
          <w:sz w:val="22"/>
          <w:szCs w:val="22"/>
          <w:lang w:val="en-US"/>
        </w:rPr>
        <w:t xml:space="preserve"> </w:t>
      </w:r>
      <w:r w:rsidR="00D278F7" w:rsidRPr="002769E8">
        <w:rPr>
          <w:rFonts w:ascii="Arial" w:hAnsi="Arial" w:cs="Arial"/>
          <w:sz w:val="22"/>
          <w:szCs w:val="22"/>
          <w:lang w:val="en-US"/>
        </w:rPr>
        <w:t>carbon source</w:t>
      </w:r>
      <w:r w:rsidR="004E1F13">
        <w:rPr>
          <w:rFonts w:ascii="Arial" w:hAnsi="Arial" w:cs="Arial"/>
          <w:sz w:val="22"/>
          <w:szCs w:val="22"/>
          <w:lang w:val="en-US"/>
        </w:rPr>
        <w:t xml:space="preserve">, </w:t>
      </w:r>
      <w:r w:rsidR="004E1F13" w:rsidRPr="002769E8">
        <w:rPr>
          <w:rFonts w:ascii="Arial" w:hAnsi="Arial" w:cs="Arial"/>
          <w:sz w:val="22"/>
          <w:szCs w:val="22"/>
          <w:lang w:val="en-US"/>
        </w:rPr>
        <w:t xml:space="preserve">regulatory molecules in virulence processes </w:t>
      </w:r>
      <w:r w:rsidRPr="002769E8">
        <w:rPr>
          <w:rFonts w:ascii="Arial" w:hAnsi="Arial" w:cs="Arial"/>
          <w:sz w:val="22"/>
          <w:szCs w:val="22"/>
          <w:lang w:val="en-US"/>
        </w:rPr>
        <w:t>or</w:t>
      </w:r>
      <w:r w:rsidR="00D278F7" w:rsidRPr="002769E8">
        <w:rPr>
          <w:rFonts w:ascii="Arial" w:hAnsi="Arial" w:cs="Arial"/>
          <w:sz w:val="22"/>
          <w:szCs w:val="22"/>
          <w:lang w:val="en-US"/>
        </w:rPr>
        <w:t xml:space="preserve"> to survive when the</w:t>
      </w:r>
      <w:r w:rsidRPr="002769E8">
        <w:rPr>
          <w:rFonts w:ascii="Arial" w:hAnsi="Arial" w:cs="Arial"/>
          <w:sz w:val="22"/>
          <w:szCs w:val="22"/>
          <w:lang w:val="en-US"/>
        </w:rPr>
        <w:t>ir own</w:t>
      </w:r>
      <w:r w:rsidR="00D278F7" w:rsidRPr="002769E8">
        <w:rPr>
          <w:rFonts w:ascii="Arial" w:hAnsi="Arial" w:cs="Arial"/>
          <w:sz w:val="22"/>
          <w:szCs w:val="22"/>
          <w:lang w:val="en-US"/>
        </w:rPr>
        <w:t xml:space="preserve"> FA synthesis machinery is inhibited by antibiotics (Yao and Rock, 2015</w:t>
      </w:r>
      <w:r w:rsidR="004E1F13">
        <w:rPr>
          <w:rFonts w:ascii="Arial" w:hAnsi="Arial" w:cs="Arial"/>
          <w:sz w:val="22"/>
          <w:szCs w:val="22"/>
          <w:lang w:val="en-US"/>
        </w:rPr>
        <w:t>;</w:t>
      </w:r>
      <w:r w:rsidR="004E1F13" w:rsidRPr="006A76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E1F13" w:rsidRPr="006A76B9">
        <w:rPr>
          <w:rFonts w:ascii="Arial" w:hAnsi="Arial" w:cs="Arial"/>
          <w:sz w:val="22"/>
          <w:szCs w:val="22"/>
          <w:lang w:val="en-US"/>
        </w:rPr>
        <w:t>Golubeva</w:t>
      </w:r>
      <w:proofErr w:type="spellEnd"/>
      <w:r w:rsidR="004E1F13" w:rsidRPr="006A76B9">
        <w:rPr>
          <w:rFonts w:ascii="Arial" w:hAnsi="Arial" w:cs="Arial"/>
          <w:sz w:val="22"/>
          <w:szCs w:val="22"/>
          <w:lang w:val="en-US"/>
        </w:rPr>
        <w:t xml:space="preserve"> </w:t>
      </w:r>
      <w:r w:rsidR="004E1F13" w:rsidRPr="006A76B9">
        <w:rPr>
          <w:rFonts w:ascii="Arial" w:hAnsi="Arial" w:cs="Arial"/>
          <w:i/>
          <w:sz w:val="22"/>
          <w:szCs w:val="22"/>
          <w:lang w:val="en-US"/>
        </w:rPr>
        <w:t>et al</w:t>
      </w:r>
      <w:r w:rsidR="004E1F13" w:rsidRPr="006A76B9">
        <w:rPr>
          <w:rFonts w:ascii="Arial" w:hAnsi="Arial" w:cs="Arial"/>
          <w:sz w:val="22"/>
          <w:szCs w:val="22"/>
          <w:lang w:val="en-US"/>
        </w:rPr>
        <w:t>., 2016</w:t>
      </w:r>
      <w:r w:rsidR="00D278F7" w:rsidRPr="002769E8">
        <w:rPr>
          <w:rFonts w:ascii="Arial" w:hAnsi="Arial" w:cs="Arial"/>
          <w:sz w:val="22"/>
          <w:szCs w:val="22"/>
          <w:lang w:val="en-US"/>
        </w:rPr>
        <w:t>)</w:t>
      </w:r>
      <w:r w:rsidRPr="002769E8">
        <w:rPr>
          <w:rFonts w:ascii="Arial" w:hAnsi="Arial" w:cs="Arial"/>
          <w:sz w:val="22"/>
          <w:szCs w:val="22"/>
          <w:lang w:val="en-US"/>
        </w:rPr>
        <w:t xml:space="preserve">. </w:t>
      </w:r>
      <w:r w:rsidR="00D278F7" w:rsidRPr="002769E8">
        <w:rPr>
          <w:rFonts w:ascii="Arial" w:hAnsi="Arial" w:cs="Arial"/>
          <w:sz w:val="22"/>
          <w:szCs w:val="22"/>
          <w:lang w:val="en-US"/>
        </w:rPr>
        <w:t xml:space="preserve">Surprisingly, apart from its biochemistry, the FA degradation process is poorly studied, especially its coordination with response to stress. </w:t>
      </w:r>
      <w:r w:rsidRPr="002769E8">
        <w:rPr>
          <w:rFonts w:ascii="Arial" w:hAnsi="Arial" w:cs="Arial"/>
          <w:sz w:val="22"/>
          <w:szCs w:val="22"/>
          <w:lang w:val="en-US"/>
        </w:rPr>
        <w:t>The objective of this thesis is to analy</w:t>
      </w:r>
      <w:r w:rsidR="004E1F13">
        <w:rPr>
          <w:rFonts w:ascii="Arial" w:hAnsi="Arial" w:cs="Arial"/>
          <w:sz w:val="22"/>
          <w:szCs w:val="22"/>
          <w:lang w:val="en-US"/>
        </w:rPr>
        <w:t>z</w:t>
      </w:r>
      <w:r w:rsidRPr="002769E8">
        <w:rPr>
          <w:rFonts w:ascii="Arial" w:hAnsi="Arial" w:cs="Arial"/>
          <w:sz w:val="22"/>
          <w:szCs w:val="22"/>
          <w:lang w:val="en-US"/>
        </w:rPr>
        <w:t xml:space="preserve">e the way </w:t>
      </w:r>
      <w:r w:rsidRPr="002769E8">
        <w:rPr>
          <w:rFonts w:ascii="Arial" w:hAnsi="Arial" w:cs="Arial"/>
          <w:i/>
          <w:sz w:val="22"/>
          <w:szCs w:val="22"/>
          <w:lang w:val="en-US"/>
        </w:rPr>
        <w:t>E. coli</w:t>
      </w:r>
      <w:r w:rsidR="004E1F13">
        <w:rPr>
          <w:rFonts w:ascii="Arial" w:hAnsi="Arial" w:cs="Arial"/>
          <w:sz w:val="22"/>
          <w:szCs w:val="22"/>
          <w:lang w:val="en-US"/>
        </w:rPr>
        <w:t xml:space="preserve"> </w:t>
      </w:r>
      <w:r w:rsidRPr="002769E8">
        <w:rPr>
          <w:rFonts w:ascii="Arial" w:hAnsi="Arial" w:cs="Arial"/>
          <w:sz w:val="22"/>
          <w:szCs w:val="22"/>
          <w:lang w:val="en-US"/>
        </w:rPr>
        <w:t>uses FA under different environmental conditions</w:t>
      </w:r>
      <w:r w:rsidR="00960155">
        <w:rPr>
          <w:rFonts w:ascii="Arial" w:hAnsi="Arial" w:cs="Arial"/>
          <w:sz w:val="22"/>
          <w:szCs w:val="22"/>
          <w:lang w:val="en-US"/>
        </w:rPr>
        <w:t xml:space="preserve">, including </w:t>
      </w:r>
      <w:proofErr w:type="spellStart"/>
      <w:r w:rsidR="00960155">
        <w:rPr>
          <w:rFonts w:ascii="Arial" w:hAnsi="Arial" w:cs="Arial"/>
          <w:sz w:val="22"/>
          <w:szCs w:val="22"/>
          <w:lang w:val="en-US"/>
        </w:rPr>
        <w:t>anaerobiosis</w:t>
      </w:r>
      <w:proofErr w:type="spellEnd"/>
      <w:r w:rsidRPr="002769E8">
        <w:rPr>
          <w:rFonts w:ascii="Arial" w:hAnsi="Arial" w:cs="Arial"/>
          <w:sz w:val="22"/>
          <w:szCs w:val="22"/>
          <w:lang w:val="en-US"/>
        </w:rPr>
        <w:t xml:space="preserve">. </w:t>
      </w:r>
      <w:r w:rsidR="00DB69CF" w:rsidRPr="002769E8">
        <w:rPr>
          <w:rFonts w:ascii="Arial" w:hAnsi="Arial" w:cs="Arial"/>
          <w:sz w:val="22"/>
          <w:szCs w:val="22"/>
          <w:lang w:val="en-US"/>
        </w:rPr>
        <w:t xml:space="preserve">Understanding how FA get degraded under anaerobic conditions is of great interest in the context of microbiota and pathogen-associated issues as the natural environment of </w:t>
      </w:r>
      <w:proofErr w:type="spellStart"/>
      <w:r w:rsidR="002769E8" w:rsidRPr="002769E8">
        <w:rPr>
          <w:rFonts w:ascii="Arial" w:hAnsi="Arial" w:cs="Arial"/>
          <w:sz w:val="22"/>
          <w:szCs w:val="22"/>
          <w:lang w:val="en-US"/>
        </w:rPr>
        <w:t>enterobacteria</w:t>
      </w:r>
      <w:proofErr w:type="spellEnd"/>
      <w:r w:rsidR="00DB69CF" w:rsidRPr="002769E8">
        <w:rPr>
          <w:rFonts w:ascii="Arial" w:hAnsi="Arial" w:cs="Arial"/>
          <w:sz w:val="22"/>
          <w:szCs w:val="22"/>
          <w:lang w:val="en-US"/>
        </w:rPr>
        <w:t xml:space="preserve"> in the mammalian gut is mostly anaerobic.</w:t>
      </w:r>
    </w:p>
    <w:p w14:paraId="210A82B8" w14:textId="2B0D6140" w:rsidR="00D278F7" w:rsidRDefault="001C7FBC" w:rsidP="00D278F7">
      <w:pPr>
        <w:pStyle w:val="PrformatHTML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 the presence of oxygen, </w:t>
      </w:r>
      <w:r w:rsidR="00D278F7" w:rsidRPr="002769E8">
        <w:rPr>
          <w:rFonts w:ascii="Arial" w:hAnsi="Arial" w:cs="Arial"/>
          <w:sz w:val="22"/>
          <w:szCs w:val="22"/>
          <w:lang w:val="en-US"/>
        </w:rPr>
        <w:t>FAs are imported in the cell through specific outer membrane receptors</w:t>
      </w:r>
      <w:r>
        <w:rPr>
          <w:rFonts w:ascii="Arial" w:hAnsi="Arial" w:cs="Arial"/>
          <w:sz w:val="22"/>
          <w:szCs w:val="22"/>
          <w:lang w:val="en-US"/>
        </w:rPr>
        <w:t xml:space="preserve"> and</w:t>
      </w:r>
      <w:r w:rsidR="00D278F7" w:rsidRPr="002769E8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then</w:t>
      </w:r>
      <w:r w:rsidR="00D278F7" w:rsidRPr="002769E8">
        <w:rPr>
          <w:rFonts w:ascii="Arial" w:hAnsi="Arial" w:cs="Arial"/>
          <w:sz w:val="22"/>
          <w:szCs w:val="22"/>
          <w:lang w:val="en-US"/>
        </w:rPr>
        <w:t xml:space="preserve"> activated as thioesters of Coenzyme A, the </w:t>
      </w:r>
      <w:r w:rsidR="00960155">
        <w:rPr>
          <w:rFonts w:ascii="Arial" w:hAnsi="Arial" w:cs="Arial"/>
          <w:sz w:val="22"/>
          <w:szCs w:val="22"/>
          <w:lang w:val="en-US"/>
        </w:rPr>
        <w:t xml:space="preserve">actual </w:t>
      </w:r>
      <w:r w:rsidR="00D278F7" w:rsidRPr="002769E8">
        <w:rPr>
          <w:rFonts w:ascii="Arial" w:hAnsi="Arial" w:cs="Arial"/>
          <w:sz w:val="22"/>
          <w:szCs w:val="22"/>
          <w:lang w:val="en-US"/>
        </w:rPr>
        <w:t>substrate</w:t>
      </w:r>
      <w:r w:rsidR="00960155">
        <w:rPr>
          <w:rFonts w:ascii="Arial" w:hAnsi="Arial" w:cs="Arial"/>
          <w:sz w:val="22"/>
          <w:szCs w:val="22"/>
          <w:lang w:val="en-US"/>
        </w:rPr>
        <w:t>s</w:t>
      </w:r>
      <w:r w:rsidR="00D278F7" w:rsidRPr="002769E8">
        <w:rPr>
          <w:rFonts w:ascii="Arial" w:hAnsi="Arial" w:cs="Arial"/>
          <w:sz w:val="22"/>
          <w:szCs w:val="22"/>
          <w:lang w:val="en-US"/>
        </w:rPr>
        <w:t xml:space="preserve"> of the FA </w:t>
      </w:r>
      <w:r w:rsidR="00D278F7" w:rsidRPr="002769E8">
        <w:rPr>
          <w:rFonts w:ascii="Arial" w:hAnsi="Arial" w:cs="Arial"/>
          <w:sz w:val="22"/>
          <w:szCs w:val="22"/>
          <w:lang w:val="en-US"/>
        </w:rPr>
        <w:lastRenderedPageBreak/>
        <w:t>degradation (Fad) enzymes of the beta-oxidation system (</w:t>
      </w:r>
      <w:proofErr w:type="spellStart"/>
      <w:r w:rsidR="00D278F7" w:rsidRPr="002769E8">
        <w:rPr>
          <w:rFonts w:ascii="Arial" w:hAnsi="Arial" w:cs="Arial"/>
          <w:sz w:val="22"/>
          <w:szCs w:val="22"/>
          <w:lang w:val="en-US"/>
        </w:rPr>
        <w:t>DiRusso</w:t>
      </w:r>
      <w:proofErr w:type="spellEnd"/>
      <w:r w:rsidR="00D278F7" w:rsidRPr="002769E8">
        <w:rPr>
          <w:rFonts w:ascii="Arial" w:hAnsi="Arial" w:cs="Arial"/>
          <w:sz w:val="22"/>
          <w:szCs w:val="22"/>
          <w:lang w:val="en-US"/>
        </w:rPr>
        <w:t xml:space="preserve"> </w:t>
      </w:r>
      <w:r w:rsidR="00D278F7" w:rsidRPr="002769E8">
        <w:rPr>
          <w:rFonts w:ascii="Arial" w:hAnsi="Arial" w:cs="Arial"/>
          <w:i/>
          <w:sz w:val="22"/>
          <w:szCs w:val="22"/>
          <w:lang w:val="en-US"/>
        </w:rPr>
        <w:t>et al</w:t>
      </w:r>
      <w:r w:rsidR="00D278F7" w:rsidRPr="002769E8">
        <w:rPr>
          <w:rFonts w:ascii="Arial" w:hAnsi="Arial" w:cs="Arial"/>
          <w:sz w:val="22"/>
          <w:szCs w:val="22"/>
          <w:lang w:val="en-US"/>
        </w:rPr>
        <w:t xml:space="preserve">., 1999). The </w:t>
      </w:r>
      <w:r w:rsidR="00D278F7" w:rsidRPr="002769E8">
        <w:rPr>
          <w:rFonts w:ascii="Arial" w:hAnsi="Arial" w:cs="Arial"/>
          <w:i/>
          <w:sz w:val="22"/>
          <w:szCs w:val="22"/>
          <w:lang w:val="en-US"/>
        </w:rPr>
        <w:t>fad</w:t>
      </w:r>
      <w:r w:rsidR="00D278F7" w:rsidRPr="002769E8">
        <w:rPr>
          <w:rFonts w:ascii="Arial" w:hAnsi="Arial" w:cs="Arial"/>
          <w:sz w:val="22"/>
          <w:szCs w:val="22"/>
          <w:lang w:val="en-US"/>
        </w:rPr>
        <w:t xml:space="preserve"> genes are controlled by the </w:t>
      </w:r>
      <w:proofErr w:type="spellStart"/>
      <w:r w:rsidR="00D278F7" w:rsidRPr="002769E8">
        <w:rPr>
          <w:rFonts w:ascii="Arial" w:hAnsi="Arial" w:cs="Arial"/>
          <w:sz w:val="22"/>
          <w:szCs w:val="22"/>
          <w:lang w:val="en-US"/>
        </w:rPr>
        <w:t>FadR</w:t>
      </w:r>
      <w:proofErr w:type="spellEnd"/>
      <w:r w:rsidR="00D278F7" w:rsidRPr="002769E8">
        <w:rPr>
          <w:rFonts w:ascii="Arial" w:hAnsi="Arial" w:cs="Arial"/>
          <w:sz w:val="22"/>
          <w:szCs w:val="22"/>
          <w:lang w:val="en-US"/>
        </w:rPr>
        <w:t xml:space="preserve"> repressor, which detects the presence of long chain acyl-CoA</w:t>
      </w:r>
      <w:r w:rsidR="00410E71" w:rsidRPr="002769E8">
        <w:rPr>
          <w:rFonts w:ascii="Arial" w:hAnsi="Arial" w:cs="Arial"/>
          <w:sz w:val="22"/>
          <w:szCs w:val="22"/>
          <w:lang w:val="en-US"/>
        </w:rPr>
        <w:t xml:space="preserve">, and by the </w:t>
      </w:r>
      <w:proofErr w:type="spellStart"/>
      <w:r w:rsidR="00410E71" w:rsidRPr="002769E8">
        <w:rPr>
          <w:rFonts w:ascii="Arial" w:hAnsi="Arial" w:cs="Arial"/>
          <w:sz w:val="22"/>
          <w:szCs w:val="22"/>
          <w:lang w:val="en-US"/>
        </w:rPr>
        <w:t>cAMP</w:t>
      </w:r>
      <w:proofErr w:type="spellEnd"/>
      <w:r w:rsidR="00410E71" w:rsidRPr="002769E8">
        <w:rPr>
          <w:rFonts w:ascii="Arial" w:hAnsi="Arial" w:cs="Arial"/>
          <w:sz w:val="22"/>
          <w:szCs w:val="22"/>
          <w:lang w:val="en-US"/>
        </w:rPr>
        <w:t>/CRP complex, which orchestrates the selection of available carbon sources</w:t>
      </w:r>
      <w:r w:rsidR="00D278F7" w:rsidRPr="002769E8">
        <w:rPr>
          <w:rFonts w:ascii="Arial" w:hAnsi="Arial" w:cs="Arial"/>
          <w:sz w:val="22"/>
          <w:szCs w:val="22"/>
          <w:lang w:val="en-US"/>
        </w:rPr>
        <w:t xml:space="preserve">. </w:t>
      </w:r>
      <w:r w:rsidR="00410E71" w:rsidRPr="002769E8">
        <w:rPr>
          <w:rFonts w:ascii="Arial" w:hAnsi="Arial" w:cs="Arial"/>
          <w:sz w:val="22"/>
          <w:szCs w:val="22"/>
          <w:lang w:val="en-US"/>
        </w:rPr>
        <w:t xml:space="preserve">In the absence of oxygen, </w:t>
      </w:r>
      <w:r w:rsidR="00410E71" w:rsidRPr="002A29E9">
        <w:rPr>
          <w:rFonts w:ascii="Arial" w:hAnsi="Arial" w:cs="Arial"/>
          <w:i/>
          <w:sz w:val="22"/>
          <w:szCs w:val="22"/>
          <w:lang w:val="en-US"/>
        </w:rPr>
        <w:t>E. coli</w:t>
      </w:r>
      <w:r w:rsidR="00410E71" w:rsidRPr="002769E8">
        <w:rPr>
          <w:rFonts w:ascii="Arial" w:hAnsi="Arial" w:cs="Arial"/>
          <w:sz w:val="22"/>
          <w:szCs w:val="22"/>
          <w:lang w:val="en-US"/>
        </w:rPr>
        <w:t xml:space="preserve"> uses FA, yet almost nothing is known about how this happens. A</w:t>
      </w:r>
      <w:r w:rsidR="00D278F7" w:rsidRPr="002769E8">
        <w:rPr>
          <w:rFonts w:ascii="Arial" w:hAnsi="Arial" w:cs="Arial"/>
          <w:sz w:val="22"/>
          <w:szCs w:val="22"/>
          <w:lang w:val="en-US"/>
        </w:rPr>
        <w:t xml:space="preserve"> second set of Fad enzymes was proposed to be involved in anaerobic condition</w:t>
      </w:r>
      <w:r w:rsidR="00410E71" w:rsidRPr="002769E8">
        <w:rPr>
          <w:rFonts w:ascii="Arial" w:hAnsi="Arial" w:cs="Arial"/>
          <w:sz w:val="22"/>
          <w:szCs w:val="22"/>
          <w:lang w:val="en-US"/>
        </w:rPr>
        <w:t xml:space="preserve">s but </w:t>
      </w:r>
      <w:r w:rsidR="00793352">
        <w:rPr>
          <w:rFonts w:ascii="Arial" w:hAnsi="Arial" w:cs="Arial"/>
          <w:sz w:val="22"/>
          <w:szCs w:val="22"/>
          <w:lang w:val="en-US"/>
        </w:rPr>
        <w:t>many</w:t>
      </w:r>
      <w:r w:rsidR="00793352" w:rsidRPr="002769E8">
        <w:rPr>
          <w:rFonts w:ascii="Arial" w:hAnsi="Arial" w:cs="Arial"/>
          <w:sz w:val="22"/>
          <w:szCs w:val="22"/>
          <w:lang w:val="en-US"/>
        </w:rPr>
        <w:t xml:space="preserve"> </w:t>
      </w:r>
      <w:r w:rsidR="00410E71" w:rsidRPr="002769E8">
        <w:rPr>
          <w:rFonts w:ascii="Arial" w:hAnsi="Arial" w:cs="Arial"/>
          <w:sz w:val="22"/>
          <w:szCs w:val="22"/>
          <w:lang w:val="en-US"/>
        </w:rPr>
        <w:t>uncertainties remained as only</w:t>
      </w:r>
      <w:r w:rsidR="00DB69CF" w:rsidRPr="002769E8">
        <w:rPr>
          <w:rFonts w:ascii="Arial" w:hAnsi="Arial" w:cs="Arial"/>
          <w:sz w:val="22"/>
          <w:szCs w:val="22"/>
          <w:lang w:val="en-US"/>
        </w:rPr>
        <w:t xml:space="preserve"> </w:t>
      </w:r>
      <w:r w:rsidR="00793352">
        <w:rPr>
          <w:rFonts w:ascii="Arial" w:hAnsi="Arial" w:cs="Arial"/>
          <w:sz w:val="22"/>
          <w:szCs w:val="22"/>
          <w:lang w:val="en-US"/>
        </w:rPr>
        <w:t>one</w:t>
      </w:r>
      <w:r w:rsidR="00DB69CF" w:rsidRPr="002769E8">
        <w:rPr>
          <w:rFonts w:ascii="Arial" w:hAnsi="Arial" w:cs="Arial"/>
          <w:sz w:val="22"/>
          <w:szCs w:val="22"/>
          <w:lang w:val="en-US"/>
        </w:rPr>
        <w:t xml:space="preserve"> stud</w:t>
      </w:r>
      <w:r w:rsidR="00793352">
        <w:rPr>
          <w:rFonts w:ascii="Arial" w:hAnsi="Arial" w:cs="Arial"/>
          <w:sz w:val="22"/>
          <w:szCs w:val="22"/>
          <w:lang w:val="en-US"/>
        </w:rPr>
        <w:t>y</w:t>
      </w:r>
      <w:r w:rsidR="00DB69CF" w:rsidRPr="002769E8">
        <w:rPr>
          <w:rFonts w:ascii="Arial" w:hAnsi="Arial" w:cs="Arial"/>
          <w:sz w:val="22"/>
          <w:szCs w:val="22"/>
          <w:lang w:val="en-US"/>
        </w:rPr>
        <w:t xml:space="preserve"> w</w:t>
      </w:r>
      <w:r w:rsidR="00793352">
        <w:rPr>
          <w:rFonts w:ascii="Arial" w:hAnsi="Arial" w:cs="Arial"/>
          <w:sz w:val="22"/>
          <w:szCs w:val="22"/>
          <w:lang w:val="en-US"/>
        </w:rPr>
        <w:t>as</w:t>
      </w:r>
      <w:r w:rsidR="00410E71" w:rsidRPr="002769E8">
        <w:rPr>
          <w:rFonts w:ascii="Arial" w:hAnsi="Arial" w:cs="Arial"/>
          <w:sz w:val="22"/>
          <w:szCs w:val="22"/>
          <w:lang w:val="en-US"/>
        </w:rPr>
        <w:t xml:space="preserve"> published (Campbell </w:t>
      </w:r>
      <w:r w:rsidR="00410E71" w:rsidRPr="002769E8">
        <w:rPr>
          <w:rFonts w:ascii="Arial" w:hAnsi="Arial" w:cs="Arial"/>
          <w:i/>
          <w:sz w:val="22"/>
          <w:szCs w:val="22"/>
          <w:lang w:val="en-US"/>
        </w:rPr>
        <w:t>et al</w:t>
      </w:r>
      <w:r w:rsidR="00410E71" w:rsidRPr="002769E8">
        <w:rPr>
          <w:rFonts w:ascii="Arial" w:hAnsi="Arial" w:cs="Arial"/>
          <w:sz w:val="22"/>
          <w:szCs w:val="22"/>
          <w:lang w:val="en-US"/>
        </w:rPr>
        <w:t>., 2003)</w:t>
      </w:r>
      <w:r w:rsidR="00DB69CF" w:rsidRPr="002769E8">
        <w:rPr>
          <w:rFonts w:ascii="Arial" w:hAnsi="Arial" w:cs="Arial"/>
          <w:sz w:val="22"/>
          <w:szCs w:val="22"/>
          <w:lang w:val="en-US"/>
        </w:rPr>
        <w:t>.</w:t>
      </w:r>
    </w:p>
    <w:p w14:paraId="625F8E59" w14:textId="77777777" w:rsidR="00793352" w:rsidRDefault="00793352" w:rsidP="00D278F7">
      <w:pPr>
        <w:pStyle w:val="PrformatHTML"/>
        <w:spacing w:line="276" w:lineRule="auto"/>
        <w:jc w:val="both"/>
        <w:rPr>
          <w:rFonts w:ascii="Arial" w:hAnsi="Arial" w:cs="Arial"/>
          <w:i/>
          <w:sz w:val="22"/>
          <w:szCs w:val="22"/>
          <w:u w:val="single"/>
          <w:lang w:val="en-US"/>
        </w:rPr>
      </w:pPr>
    </w:p>
    <w:p w14:paraId="02B53F43" w14:textId="7E48901A" w:rsidR="005079C9" w:rsidRPr="002A29E9" w:rsidRDefault="005079C9" w:rsidP="00D278F7">
      <w:pPr>
        <w:pStyle w:val="PrformatHTML"/>
        <w:spacing w:line="276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A29E9">
        <w:rPr>
          <w:rFonts w:ascii="Arial" w:hAnsi="Arial" w:cs="Arial"/>
          <w:i/>
          <w:sz w:val="22"/>
          <w:szCs w:val="22"/>
          <w:u w:val="single"/>
          <w:lang w:val="en-US"/>
        </w:rPr>
        <w:t>Project</w:t>
      </w:r>
    </w:p>
    <w:p w14:paraId="25645C9B" w14:textId="66529AAB" w:rsidR="00352615" w:rsidRPr="002769E8" w:rsidRDefault="00D278F7" w:rsidP="00D278F7">
      <w:pPr>
        <w:spacing w:line="276" w:lineRule="auto"/>
        <w:ind w:firstLine="720"/>
        <w:jc w:val="both"/>
        <w:rPr>
          <w:rFonts w:ascii="Arial" w:hAnsi="Arial"/>
          <w:b/>
          <w:sz w:val="22"/>
          <w:szCs w:val="22"/>
          <w:lang w:val="en-US"/>
        </w:rPr>
      </w:pPr>
      <w:r w:rsidRPr="002769E8">
        <w:rPr>
          <w:rFonts w:ascii="Arial" w:hAnsi="Arial"/>
          <w:b/>
          <w:sz w:val="22"/>
          <w:szCs w:val="22"/>
          <w:lang w:val="en-US"/>
        </w:rPr>
        <w:t xml:space="preserve">The first aim of the project is </w:t>
      </w:r>
      <w:r w:rsidR="00DB69CF" w:rsidRPr="002769E8">
        <w:rPr>
          <w:rFonts w:ascii="Arial" w:hAnsi="Arial"/>
          <w:b/>
          <w:sz w:val="22"/>
          <w:szCs w:val="22"/>
          <w:lang w:val="en-US"/>
        </w:rPr>
        <w:t>to identify th</w:t>
      </w:r>
      <w:r w:rsidR="00C21DFC" w:rsidRPr="002769E8">
        <w:rPr>
          <w:rFonts w:ascii="Arial" w:hAnsi="Arial"/>
          <w:b/>
          <w:sz w:val="22"/>
          <w:szCs w:val="22"/>
          <w:lang w:val="en-US"/>
        </w:rPr>
        <w:t>e anaerobic FA degradation path</w:t>
      </w:r>
      <w:r w:rsidR="00DB69CF" w:rsidRPr="002769E8">
        <w:rPr>
          <w:rFonts w:ascii="Arial" w:hAnsi="Arial"/>
          <w:b/>
          <w:sz w:val="22"/>
          <w:szCs w:val="22"/>
          <w:lang w:val="en-US"/>
        </w:rPr>
        <w:t>w</w:t>
      </w:r>
      <w:r w:rsidR="00C21DFC" w:rsidRPr="002769E8">
        <w:rPr>
          <w:rFonts w:ascii="Arial" w:hAnsi="Arial"/>
          <w:b/>
          <w:sz w:val="22"/>
          <w:szCs w:val="22"/>
          <w:lang w:val="en-US"/>
        </w:rPr>
        <w:t>a</w:t>
      </w:r>
      <w:r w:rsidR="00DB69CF" w:rsidRPr="002769E8">
        <w:rPr>
          <w:rFonts w:ascii="Arial" w:hAnsi="Arial"/>
          <w:b/>
          <w:sz w:val="22"/>
          <w:szCs w:val="22"/>
          <w:lang w:val="en-US"/>
        </w:rPr>
        <w:t xml:space="preserve">ys. </w:t>
      </w:r>
      <w:r w:rsidR="00DB69CF" w:rsidRPr="002A29E9">
        <w:rPr>
          <w:rFonts w:ascii="Arial" w:hAnsi="Arial"/>
          <w:sz w:val="22"/>
          <w:szCs w:val="22"/>
          <w:lang w:val="en-US"/>
        </w:rPr>
        <w:t xml:space="preserve">A two-genes operon noted </w:t>
      </w:r>
      <w:proofErr w:type="spellStart"/>
      <w:r w:rsidR="00DB69CF" w:rsidRPr="002A29E9">
        <w:rPr>
          <w:rFonts w:ascii="Arial" w:hAnsi="Arial"/>
          <w:i/>
          <w:sz w:val="22"/>
          <w:szCs w:val="22"/>
          <w:lang w:val="en-US"/>
        </w:rPr>
        <w:t>ycfYX</w:t>
      </w:r>
      <w:proofErr w:type="spellEnd"/>
      <w:r w:rsidR="00352615" w:rsidRPr="002A29E9">
        <w:rPr>
          <w:rFonts w:ascii="Arial" w:hAnsi="Arial"/>
          <w:sz w:val="22"/>
          <w:szCs w:val="22"/>
          <w:lang w:val="en-US"/>
        </w:rPr>
        <w:t xml:space="preserve"> homologs to </w:t>
      </w:r>
      <w:proofErr w:type="spellStart"/>
      <w:r w:rsidR="00352615" w:rsidRPr="002A29E9">
        <w:rPr>
          <w:rFonts w:ascii="Arial" w:hAnsi="Arial"/>
          <w:i/>
          <w:sz w:val="22"/>
          <w:szCs w:val="22"/>
          <w:lang w:val="en-US"/>
        </w:rPr>
        <w:t>fadAB</w:t>
      </w:r>
      <w:proofErr w:type="spellEnd"/>
      <w:r w:rsidR="00352615" w:rsidRPr="002A29E9">
        <w:rPr>
          <w:rFonts w:ascii="Arial" w:hAnsi="Arial"/>
          <w:sz w:val="22"/>
          <w:szCs w:val="22"/>
          <w:lang w:val="en-US"/>
        </w:rPr>
        <w:t xml:space="preserve"> genes, encoding </w:t>
      </w:r>
      <w:proofErr w:type="gramStart"/>
      <w:r w:rsidR="00352615" w:rsidRPr="002A29E9">
        <w:rPr>
          <w:rFonts w:ascii="Arial" w:hAnsi="Arial"/>
          <w:sz w:val="22"/>
          <w:szCs w:val="22"/>
          <w:lang w:val="en-US"/>
        </w:rPr>
        <w:t>a</w:t>
      </w:r>
      <w:proofErr w:type="gramEnd"/>
      <w:r w:rsidR="00352615" w:rsidRPr="002A29E9">
        <w:rPr>
          <w:rFonts w:ascii="Arial" w:hAnsi="Arial"/>
          <w:sz w:val="22"/>
          <w:szCs w:val="22"/>
          <w:lang w:val="en-US"/>
        </w:rPr>
        <w:t xml:space="preserve"> acyl-CoA dehydrogenase and a </w:t>
      </w:r>
      <w:proofErr w:type="spellStart"/>
      <w:r w:rsidR="00352615" w:rsidRPr="002A29E9">
        <w:rPr>
          <w:rFonts w:ascii="Arial" w:hAnsi="Arial"/>
          <w:sz w:val="22"/>
          <w:szCs w:val="22"/>
          <w:lang w:val="en-US"/>
        </w:rPr>
        <w:t>thiolase</w:t>
      </w:r>
      <w:proofErr w:type="spellEnd"/>
      <w:r w:rsidR="00352615" w:rsidRPr="002A29E9">
        <w:rPr>
          <w:rFonts w:ascii="Arial" w:hAnsi="Arial"/>
          <w:sz w:val="22"/>
          <w:szCs w:val="22"/>
          <w:lang w:val="en-US"/>
        </w:rPr>
        <w:t>, respectively</w:t>
      </w:r>
      <w:r w:rsidR="00DB69CF" w:rsidRPr="002A29E9">
        <w:rPr>
          <w:rFonts w:ascii="Arial" w:hAnsi="Arial"/>
          <w:sz w:val="22"/>
          <w:szCs w:val="22"/>
          <w:lang w:val="en-US"/>
        </w:rPr>
        <w:t xml:space="preserve"> </w:t>
      </w:r>
      <w:r w:rsidR="00352615" w:rsidRPr="002A29E9">
        <w:rPr>
          <w:rFonts w:ascii="Arial" w:hAnsi="Arial"/>
          <w:sz w:val="22"/>
          <w:szCs w:val="22"/>
          <w:lang w:val="en-US"/>
        </w:rPr>
        <w:t>was shown to be required</w:t>
      </w:r>
      <w:r w:rsidR="00DB69CF" w:rsidRPr="002A29E9">
        <w:rPr>
          <w:rFonts w:ascii="Arial" w:hAnsi="Arial"/>
          <w:sz w:val="22"/>
          <w:szCs w:val="22"/>
          <w:lang w:val="en-US"/>
        </w:rPr>
        <w:t xml:space="preserve"> identified by </w:t>
      </w:r>
      <w:r w:rsidR="00352615" w:rsidRPr="002A29E9">
        <w:rPr>
          <w:rFonts w:ascii="Arial" w:hAnsi="Arial"/>
          <w:sz w:val="22"/>
          <w:szCs w:val="22"/>
          <w:lang w:val="en-US"/>
        </w:rPr>
        <w:t xml:space="preserve">several issues remain. In particular, degradation must rely on an electron transfer chain (ETC) to be alimented with reducing power. A dedicated ETC, encoded by the </w:t>
      </w:r>
      <w:proofErr w:type="spellStart"/>
      <w:r w:rsidR="00352615" w:rsidRPr="002A29E9">
        <w:rPr>
          <w:rFonts w:ascii="Arial" w:hAnsi="Arial"/>
          <w:i/>
          <w:sz w:val="22"/>
          <w:szCs w:val="22"/>
          <w:lang w:val="en-US"/>
        </w:rPr>
        <w:t>ydiQRSTD</w:t>
      </w:r>
      <w:proofErr w:type="spellEnd"/>
      <w:r w:rsidR="00352615" w:rsidRPr="002A29E9">
        <w:rPr>
          <w:rFonts w:ascii="Arial" w:hAnsi="Arial"/>
          <w:sz w:val="22"/>
          <w:szCs w:val="22"/>
          <w:lang w:val="en-US"/>
        </w:rPr>
        <w:t xml:space="preserve"> operon was pointed to as a potential candidate, but much remains to be done</w:t>
      </w:r>
      <w:r w:rsidR="001C7FBC">
        <w:rPr>
          <w:rFonts w:ascii="Arial" w:hAnsi="Arial"/>
          <w:sz w:val="22"/>
          <w:szCs w:val="22"/>
          <w:lang w:val="en-US"/>
        </w:rPr>
        <w:t>. F</w:t>
      </w:r>
      <w:r w:rsidR="00352615" w:rsidRPr="002A29E9">
        <w:rPr>
          <w:rFonts w:ascii="Arial" w:hAnsi="Arial"/>
          <w:sz w:val="22"/>
          <w:szCs w:val="22"/>
          <w:lang w:val="en-US"/>
        </w:rPr>
        <w:t xml:space="preserve">unctional analysis, </w:t>
      </w:r>
      <w:r w:rsidR="001C7FBC">
        <w:rPr>
          <w:rFonts w:ascii="Arial" w:hAnsi="Arial"/>
          <w:sz w:val="22"/>
          <w:szCs w:val="22"/>
          <w:lang w:val="en-US"/>
        </w:rPr>
        <w:t>g</w:t>
      </w:r>
      <w:r w:rsidR="00352615" w:rsidRPr="002A29E9">
        <w:rPr>
          <w:rFonts w:ascii="Arial" w:hAnsi="Arial"/>
          <w:sz w:val="22"/>
          <w:szCs w:val="22"/>
          <w:lang w:val="en-US"/>
        </w:rPr>
        <w:t xml:space="preserve">enetic regulation, and coordination </w:t>
      </w:r>
      <w:r w:rsidR="001C7FBC">
        <w:rPr>
          <w:rFonts w:ascii="Arial" w:hAnsi="Arial"/>
          <w:sz w:val="22"/>
          <w:szCs w:val="22"/>
          <w:lang w:val="en-US"/>
        </w:rPr>
        <w:t xml:space="preserve">between the </w:t>
      </w:r>
      <w:proofErr w:type="spellStart"/>
      <w:r w:rsidR="001C7FBC">
        <w:rPr>
          <w:rFonts w:ascii="Arial" w:hAnsi="Arial"/>
          <w:sz w:val="22"/>
          <w:szCs w:val="22"/>
          <w:lang w:val="en-US"/>
        </w:rPr>
        <w:t>Ydi</w:t>
      </w:r>
      <w:proofErr w:type="spellEnd"/>
      <w:r w:rsidR="001C7FBC">
        <w:rPr>
          <w:rFonts w:ascii="Arial" w:hAnsi="Arial"/>
          <w:sz w:val="22"/>
          <w:szCs w:val="22"/>
          <w:lang w:val="en-US"/>
        </w:rPr>
        <w:t xml:space="preserve"> ETC and </w:t>
      </w:r>
      <w:r w:rsidR="00352615" w:rsidRPr="002A29E9">
        <w:rPr>
          <w:rFonts w:ascii="Arial" w:hAnsi="Arial"/>
          <w:sz w:val="22"/>
          <w:szCs w:val="22"/>
          <w:lang w:val="en-US"/>
        </w:rPr>
        <w:t xml:space="preserve">the </w:t>
      </w:r>
      <w:proofErr w:type="spellStart"/>
      <w:r w:rsidR="00352615" w:rsidRPr="002A29E9">
        <w:rPr>
          <w:rFonts w:ascii="Arial" w:hAnsi="Arial"/>
          <w:sz w:val="22"/>
          <w:szCs w:val="22"/>
          <w:lang w:val="en-US"/>
        </w:rPr>
        <w:t>YcfXY</w:t>
      </w:r>
      <w:proofErr w:type="spellEnd"/>
      <w:r w:rsidR="00352615" w:rsidRPr="002A29E9">
        <w:rPr>
          <w:rFonts w:ascii="Arial" w:hAnsi="Arial"/>
          <w:sz w:val="22"/>
          <w:szCs w:val="22"/>
          <w:lang w:val="en-US"/>
        </w:rPr>
        <w:t xml:space="preserve"> controlled degradation</w:t>
      </w:r>
      <w:r w:rsidR="001C7FBC">
        <w:rPr>
          <w:rFonts w:ascii="Arial" w:hAnsi="Arial"/>
          <w:sz w:val="22"/>
          <w:szCs w:val="22"/>
          <w:lang w:val="en-US"/>
        </w:rPr>
        <w:t>, will be studied</w:t>
      </w:r>
      <w:r w:rsidR="00793352">
        <w:rPr>
          <w:rFonts w:ascii="Arial" w:hAnsi="Arial"/>
          <w:sz w:val="22"/>
          <w:szCs w:val="22"/>
          <w:lang w:val="en-US"/>
        </w:rPr>
        <w:t>.</w:t>
      </w:r>
      <w:r w:rsidR="001C7FBC">
        <w:rPr>
          <w:rFonts w:ascii="Arial" w:hAnsi="Arial"/>
          <w:sz w:val="22"/>
          <w:szCs w:val="22"/>
          <w:lang w:val="en-US"/>
        </w:rPr>
        <w:t xml:space="preserve"> </w:t>
      </w:r>
    </w:p>
    <w:p w14:paraId="53363774" w14:textId="65E3D981" w:rsidR="005079C9" w:rsidRPr="002769E8" w:rsidRDefault="005079C9" w:rsidP="005079C9">
      <w:pPr>
        <w:spacing w:line="276" w:lineRule="auto"/>
        <w:ind w:firstLine="720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 xml:space="preserve">The second aim of the project is </w:t>
      </w:r>
      <w:r w:rsidRPr="002769E8">
        <w:rPr>
          <w:rFonts w:ascii="Arial" w:hAnsi="Arial"/>
          <w:b/>
          <w:sz w:val="22"/>
          <w:szCs w:val="22"/>
          <w:lang w:val="en-US"/>
        </w:rPr>
        <w:t xml:space="preserve">to </w:t>
      </w:r>
      <w:r w:rsidR="00793352">
        <w:rPr>
          <w:rFonts w:ascii="Arial" w:hAnsi="Arial"/>
          <w:b/>
          <w:sz w:val="22"/>
          <w:szCs w:val="22"/>
          <w:lang w:val="en-US"/>
        </w:rPr>
        <w:t>investigate the role and coordination</w:t>
      </w:r>
      <w:r w:rsidRPr="002769E8">
        <w:rPr>
          <w:rFonts w:ascii="Arial" w:hAnsi="Arial"/>
          <w:b/>
          <w:sz w:val="22"/>
          <w:szCs w:val="22"/>
          <w:lang w:val="en-US"/>
        </w:rPr>
        <w:t xml:space="preserve"> of both aerobic and anaerobic FA metabolism</w:t>
      </w:r>
      <w:r w:rsidR="00352615" w:rsidRPr="002769E8">
        <w:rPr>
          <w:rFonts w:ascii="Arial" w:hAnsi="Arial"/>
          <w:sz w:val="22"/>
          <w:szCs w:val="22"/>
          <w:lang w:val="en-US"/>
        </w:rPr>
        <w:t>.</w:t>
      </w:r>
      <w:r w:rsidR="00C21DFC" w:rsidRPr="002769E8">
        <w:rPr>
          <w:rFonts w:ascii="Arial" w:hAnsi="Arial"/>
          <w:sz w:val="22"/>
          <w:szCs w:val="22"/>
          <w:lang w:val="en-US"/>
        </w:rPr>
        <w:t xml:space="preserve"> One model is that the two systems are functiona</w:t>
      </w:r>
      <w:r>
        <w:rPr>
          <w:rFonts w:ascii="Arial" w:hAnsi="Arial"/>
          <w:sz w:val="22"/>
          <w:szCs w:val="22"/>
          <w:lang w:val="en-US"/>
        </w:rPr>
        <w:t>l</w:t>
      </w:r>
      <w:r w:rsidR="00C21DFC" w:rsidRPr="002769E8">
        <w:rPr>
          <w:rFonts w:ascii="Arial" w:hAnsi="Arial"/>
          <w:sz w:val="22"/>
          <w:szCs w:val="22"/>
          <w:lang w:val="en-US"/>
        </w:rPr>
        <w:t>ly redundant but operate under different conditions. Another model is the two systems have overlapping expression pattern but exhibit different substrate specificity</w:t>
      </w:r>
      <w:r w:rsidR="00793352">
        <w:rPr>
          <w:rFonts w:ascii="Arial" w:hAnsi="Arial"/>
          <w:sz w:val="22"/>
          <w:szCs w:val="22"/>
          <w:lang w:val="en-US"/>
        </w:rPr>
        <w:t xml:space="preserve">, </w:t>
      </w:r>
      <w:r w:rsidR="00C21DFC" w:rsidRPr="002769E8">
        <w:rPr>
          <w:rFonts w:ascii="Arial" w:hAnsi="Arial"/>
          <w:sz w:val="22"/>
          <w:szCs w:val="22"/>
          <w:lang w:val="en-US"/>
        </w:rPr>
        <w:t>act</w:t>
      </w:r>
      <w:r w:rsidR="00793352">
        <w:rPr>
          <w:rFonts w:ascii="Arial" w:hAnsi="Arial"/>
          <w:sz w:val="22"/>
          <w:szCs w:val="22"/>
          <w:lang w:val="en-US"/>
        </w:rPr>
        <w:t>ing</w:t>
      </w:r>
      <w:r w:rsidR="00C21DFC" w:rsidRPr="002769E8">
        <w:rPr>
          <w:rFonts w:ascii="Arial" w:hAnsi="Arial"/>
          <w:sz w:val="22"/>
          <w:szCs w:val="22"/>
          <w:lang w:val="en-US"/>
        </w:rPr>
        <w:t xml:space="preserve"> on </w:t>
      </w:r>
      <w:r w:rsidR="00793352" w:rsidRPr="002769E8">
        <w:rPr>
          <w:rFonts w:ascii="Arial" w:hAnsi="Arial"/>
          <w:sz w:val="22"/>
          <w:szCs w:val="22"/>
          <w:lang w:val="en-US"/>
        </w:rPr>
        <w:t xml:space="preserve">different </w:t>
      </w:r>
      <w:r w:rsidR="00C21DFC" w:rsidRPr="002769E8">
        <w:rPr>
          <w:rFonts w:ascii="Arial" w:hAnsi="Arial"/>
          <w:sz w:val="22"/>
          <w:szCs w:val="22"/>
          <w:lang w:val="en-US"/>
        </w:rPr>
        <w:t xml:space="preserve">FA. </w:t>
      </w:r>
      <w:r w:rsidR="001C7FBC">
        <w:rPr>
          <w:rFonts w:ascii="Arial" w:hAnsi="Arial"/>
          <w:sz w:val="22"/>
          <w:szCs w:val="22"/>
          <w:lang w:val="en-US"/>
        </w:rPr>
        <w:t>This part of the project</w:t>
      </w:r>
      <w:r w:rsidR="00D278F7" w:rsidRPr="002769E8">
        <w:rPr>
          <w:rFonts w:ascii="Arial" w:hAnsi="Arial"/>
          <w:sz w:val="22"/>
          <w:szCs w:val="22"/>
          <w:lang w:val="en-US"/>
        </w:rPr>
        <w:t xml:space="preserve"> will </w:t>
      </w:r>
      <w:r w:rsidR="001C7FBC">
        <w:rPr>
          <w:rFonts w:ascii="Arial" w:hAnsi="Arial"/>
          <w:sz w:val="22"/>
          <w:szCs w:val="22"/>
          <w:lang w:val="en-US"/>
        </w:rPr>
        <w:t xml:space="preserve">aim at </w:t>
      </w:r>
      <w:r w:rsidR="00D278F7" w:rsidRPr="002769E8">
        <w:rPr>
          <w:rFonts w:ascii="Arial" w:hAnsi="Arial"/>
          <w:sz w:val="22"/>
          <w:szCs w:val="22"/>
          <w:lang w:val="en-US"/>
        </w:rPr>
        <w:t>decipher</w:t>
      </w:r>
      <w:r w:rsidR="001C7FBC">
        <w:rPr>
          <w:rFonts w:ascii="Arial" w:hAnsi="Arial"/>
          <w:sz w:val="22"/>
          <w:szCs w:val="22"/>
          <w:lang w:val="en-US"/>
        </w:rPr>
        <w:t>ing</w:t>
      </w:r>
      <w:r w:rsidR="00D278F7" w:rsidRPr="002769E8">
        <w:rPr>
          <w:rFonts w:ascii="Arial" w:hAnsi="Arial"/>
          <w:sz w:val="22"/>
          <w:szCs w:val="22"/>
          <w:lang w:val="en-US"/>
        </w:rPr>
        <w:t xml:space="preserve"> the interplay of the different transcriptional factors </w:t>
      </w:r>
      <w:proofErr w:type="gramStart"/>
      <w:r w:rsidR="00D278F7" w:rsidRPr="002769E8">
        <w:rPr>
          <w:rFonts w:ascii="Arial" w:hAnsi="Arial"/>
          <w:sz w:val="22"/>
          <w:szCs w:val="22"/>
          <w:lang w:val="en-US"/>
        </w:rPr>
        <w:t>involved :</w:t>
      </w:r>
      <w:proofErr w:type="gramEnd"/>
      <w:r w:rsidR="00D278F7" w:rsidRPr="002769E8">
        <w:rPr>
          <w:rFonts w:ascii="Arial" w:hAnsi="Arial"/>
          <w:sz w:val="22"/>
          <w:szCs w:val="22"/>
          <w:lang w:val="en-US"/>
        </w:rPr>
        <w:t xml:space="preserve"> CRP, FNR, </w:t>
      </w:r>
      <w:proofErr w:type="spellStart"/>
      <w:r w:rsidR="00D278F7" w:rsidRPr="002769E8">
        <w:rPr>
          <w:rFonts w:ascii="Arial" w:hAnsi="Arial"/>
          <w:sz w:val="22"/>
          <w:szCs w:val="22"/>
          <w:lang w:val="en-US"/>
        </w:rPr>
        <w:t>ArcAB</w:t>
      </w:r>
      <w:proofErr w:type="spellEnd"/>
      <w:r w:rsidR="00D278F7" w:rsidRPr="002769E8">
        <w:rPr>
          <w:rFonts w:ascii="Arial" w:hAnsi="Arial"/>
          <w:sz w:val="22"/>
          <w:szCs w:val="22"/>
          <w:lang w:val="en-US"/>
        </w:rPr>
        <w:t xml:space="preserve">, and </w:t>
      </w:r>
      <w:proofErr w:type="spellStart"/>
      <w:r w:rsidR="00D278F7" w:rsidRPr="002769E8">
        <w:rPr>
          <w:rFonts w:ascii="Arial" w:hAnsi="Arial"/>
          <w:sz w:val="22"/>
          <w:szCs w:val="22"/>
          <w:lang w:val="en-US"/>
        </w:rPr>
        <w:t>FadR</w:t>
      </w:r>
      <w:proofErr w:type="spellEnd"/>
      <w:r w:rsidR="00D278F7" w:rsidRPr="002769E8">
        <w:rPr>
          <w:rFonts w:ascii="Arial" w:hAnsi="Arial"/>
          <w:sz w:val="22"/>
          <w:szCs w:val="22"/>
          <w:lang w:val="en-US"/>
        </w:rPr>
        <w:t xml:space="preserve">. </w:t>
      </w:r>
      <w:r>
        <w:rPr>
          <w:rFonts w:ascii="Arial" w:hAnsi="Arial"/>
          <w:sz w:val="22"/>
          <w:szCs w:val="22"/>
          <w:lang w:val="en-US"/>
        </w:rPr>
        <w:t xml:space="preserve"> </w:t>
      </w:r>
    </w:p>
    <w:p w14:paraId="3769AB17" w14:textId="385796B0" w:rsidR="00793352" w:rsidRDefault="00D278F7" w:rsidP="00793352">
      <w:pPr>
        <w:spacing w:line="276" w:lineRule="auto"/>
        <w:ind w:firstLine="720"/>
        <w:jc w:val="both"/>
        <w:rPr>
          <w:rFonts w:ascii="Arial" w:hAnsi="Arial"/>
          <w:sz w:val="22"/>
          <w:szCs w:val="22"/>
          <w:lang w:val="en-US"/>
        </w:rPr>
      </w:pPr>
      <w:r w:rsidRPr="002769E8">
        <w:rPr>
          <w:rFonts w:ascii="Arial" w:hAnsi="Arial"/>
          <w:b/>
          <w:sz w:val="22"/>
          <w:szCs w:val="22"/>
          <w:lang w:val="en-US"/>
        </w:rPr>
        <w:t xml:space="preserve">The </w:t>
      </w:r>
      <w:r w:rsidR="005079C9">
        <w:rPr>
          <w:rFonts w:ascii="Arial" w:hAnsi="Arial"/>
          <w:b/>
          <w:sz w:val="22"/>
          <w:szCs w:val="22"/>
          <w:lang w:val="en-US"/>
        </w:rPr>
        <w:t xml:space="preserve">third </w:t>
      </w:r>
      <w:r w:rsidRPr="002769E8">
        <w:rPr>
          <w:rFonts w:ascii="Arial" w:hAnsi="Arial"/>
          <w:b/>
          <w:sz w:val="22"/>
          <w:szCs w:val="22"/>
          <w:lang w:val="en-US"/>
        </w:rPr>
        <w:t xml:space="preserve">aim of the project is to understand the response of FA degradation pathway(s) </w:t>
      </w:r>
      <w:r w:rsidR="005079C9">
        <w:rPr>
          <w:rFonts w:ascii="Arial" w:hAnsi="Arial"/>
          <w:b/>
          <w:sz w:val="22"/>
          <w:szCs w:val="22"/>
          <w:lang w:val="en-US"/>
        </w:rPr>
        <w:t>in</w:t>
      </w:r>
      <w:r w:rsidRPr="002769E8">
        <w:rPr>
          <w:rFonts w:ascii="Arial" w:hAnsi="Arial"/>
          <w:b/>
          <w:sz w:val="22"/>
          <w:szCs w:val="22"/>
          <w:lang w:val="en-US"/>
        </w:rPr>
        <w:t xml:space="preserve"> potential mechanism of membrane autophagy. </w:t>
      </w:r>
      <w:r w:rsidR="00361DDF" w:rsidRPr="002769E8">
        <w:rPr>
          <w:rFonts w:ascii="Arial" w:hAnsi="Arial"/>
          <w:sz w:val="22"/>
          <w:szCs w:val="22"/>
          <w:lang w:val="en-US"/>
        </w:rPr>
        <w:t xml:space="preserve">Transcriptomic studies suggest that </w:t>
      </w:r>
      <w:r w:rsidR="00361DDF" w:rsidRPr="002769E8">
        <w:rPr>
          <w:rFonts w:ascii="Arial" w:hAnsi="Arial"/>
          <w:i/>
          <w:sz w:val="22"/>
          <w:szCs w:val="22"/>
          <w:lang w:val="en-US"/>
        </w:rPr>
        <w:t xml:space="preserve">fad </w:t>
      </w:r>
      <w:r w:rsidR="00361DDF" w:rsidRPr="002769E8">
        <w:rPr>
          <w:rFonts w:ascii="Arial" w:hAnsi="Arial"/>
          <w:sz w:val="22"/>
          <w:szCs w:val="22"/>
          <w:lang w:val="en-US"/>
        </w:rPr>
        <w:t xml:space="preserve">genes are upregulated in stationary phase even in the absence of exogenous FA, </w:t>
      </w:r>
      <w:r w:rsidR="001C7FBC">
        <w:rPr>
          <w:rFonts w:ascii="Arial" w:hAnsi="Arial"/>
          <w:sz w:val="22"/>
          <w:szCs w:val="22"/>
          <w:lang w:val="en-US"/>
        </w:rPr>
        <w:t>possibly via</w:t>
      </w:r>
      <w:r w:rsidR="00361DDF" w:rsidRPr="002769E8">
        <w:rPr>
          <w:rFonts w:ascii="Arial" w:hAnsi="Arial"/>
          <w:sz w:val="22"/>
          <w:szCs w:val="22"/>
          <w:lang w:val="en-US"/>
        </w:rPr>
        <w:t xml:space="preserve"> the </w:t>
      </w:r>
      <w:proofErr w:type="spellStart"/>
      <w:r w:rsidR="00361DDF" w:rsidRPr="002769E8">
        <w:rPr>
          <w:rFonts w:ascii="Arial" w:hAnsi="Arial"/>
          <w:sz w:val="22"/>
          <w:szCs w:val="22"/>
          <w:lang w:val="en-US"/>
        </w:rPr>
        <w:t>ppGpp</w:t>
      </w:r>
      <w:proofErr w:type="spellEnd"/>
      <w:r w:rsidR="00361DDF" w:rsidRPr="002769E8">
        <w:rPr>
          <w:rFonts w:ascii="Arial" w:hAnsi="Arial"/>
          <w:sz w:val="22"/>
          <w:szCs w:val="22"/>
          <w:lang w:val="en-US"/>
        </w:rPr>
        <w:t xml:space="preserve"> secondary messenger (</w:t>
      </w:r>
      <w:proofErr w:type="spellStart"/>
      <w:r w:rsidR="00361DDF" w:rsidRPr="002769E8">
        <w:rPr>
          <w:rFonts w:ascii="Arial" w:hAnsi="Arial"/>
          <w:sz w:val="22"/>
          <w:szCs w:val="22"/>
          <w:lang w:val="en-US"/>
        </w:rPr>
        <w:t>Traxler</w:t>
      </w:r>
      <w:proofErr w:type="spellEnd"/>
      <w:r w:rsidR="00361DDF" w:rsidRPr="002769E8">
        <w:rPr>
          <w:rFonts w:ascii="Arial" w:hAnsi="Arial"/>
          <w:sz w:val="22"/>
          <w:szCs w:val="22"/>
          <w:lang w:val="en-US"/>
        </w:rPr>
        <w:t xml:space="preserve"> </w:t>
      </w:r>
      <w:r w:rsidR="00361DDF" w:rsidRPr="002769E8">
        <w:rPr>
          <w:rFonts w:ascii="Arial" w:hAnsi="Arial"/>
          <w:i/>
          <w:sz w:val="22"/>
          <w:szCs w:val="22"/>
          <w:lang w:val="en-US"/>
        </w:rPr>
        <w:t>et al.</w:t>
      </w:r>
      <w:r w:rsidR="00361DDF" w:rsidRPr="002769E8">
        <w:rPr>
          <w:rFonts w:ascii="Arial" w:hAnsi="Arial"/>
          <w:sz w:val="22"/>
          <w:szCs w:val="22"/>
          <w:lang w:val="en-US"/>
        </w:rPr>
        <w:t>, 2008; and our unpublished results). We propose that th</w:t>
      </w:r>
      <w:r w:rsidR="00793352">
        <w:rPr>
          <w:rFonts w:ascii="Arial" w:hAnsi="Arial"/>
          <w:sz w:val="22"/>
          <w:szCs w:val="22"/>
          <w:lang w:val="en-US"/>
        </w:rPr>
        <w:t>is</w:t>
      </w:r>
      <w:r w:rsidR="00361DDF" w:rsidRPr="002769E8">
        <w:rPr>
          <w:rFonts w:ascii="Arial" w:hAnsi="Arial"/>
          <w:sz w:val="22"/>
          <w:szCs w:val="22"/>
          <w:lang w:val="en-US"/>
        </w:rPr>
        <w:t xml:space="preserve"> upregulation </w:t>
      </w:r>
      <w:r w:rsidR="00793352">
        <w:rPr>
          <w:rFonts w:ascii="Arial" w:hAnsi="Arial"/>
          <w:sz w:val="22"/>
          <w:szCs w:val="22"/>
          <w:lang w:val="en-US"/>
        </w:rPr>
        <w:t>to direct</w:t>
      </w:r>
      <w:r w:rsidR="00361DDF" w:rsidRPr="002769E8">
        <w:rPr>
          <w:rFonts w:ascii="Arial" w:hAnsi="Arial"/>
          <w:sz w:val="22"/>
          <w:szCs w:val="22"/>
          <w:lang w:val="en-US"/>
        </w:rPr>
        <w:t xml:space="preserve"> </w:t>
      </w:r>
      <w:r w:rsidR="001C7FBC" w:rsidRPr="002769E8">
        <w:rPr>
          <w:rFonts w:ascii="Arial" w:hAnsi="Arial"/>
          <w:sz w:val="22"/>
          <w:szCs w:val="22"/>
          <w:lang w:val="en-US"/>
        </w:rPr>
        <w:t>an autophagy like process</w:t>
      </w:r>
      <w:r w:rsidR="00361DDF" w:rsidRPr="002769E8">
        <w:rPr>
          <w:rFonts w:ascii="Arial" w:hAnsi="Arial"/>
          <w:sz w:val="22"/>
          <w:szCs w:val="22"/>
          <w:lang w:val="en-US"/>
        </w:rPr>
        <w:t xml:space="preserve">. </w:t>
      </w:r>
      <w:r w:rsidRPr="002769E8">
        <w:rPr>
          <w:rFonts w:ascii="Arial" w:hAnsi="Arial"/>
          <w:sz w:val="22"/>
          <w:szCs w:val="22"/>
          <w:lang w:val="en-US"/>
        </w:rPr>
        <w:t xml:space="preserve">We will search for the internal source of FAs during growth arrest, </w:t>
      </w:r>
      <w:r w:rsidR="001C7FBC">
        <w:rPr>
          <w:rFonts w:ascii="Arial" w:hAnsi="Arial"/>
          <w:sz w:val="22"/>
          <w:szCs w:val="22"/>
          <w:lang w:val="en-US"/>
        </w:rPr>
        <w:t>and</w:t>
      </w:r>
      <w:r w:rsidRPr="002769E8">
        <w:rPr>
          <w:rFonts w:ascii="Arial" w:hAnsi="Arial"/>
          <w:sz w:val="22"/>
          <w:szCs w:val="22"/>
          <w:lang w:val="en-US"/>
        </w:rPr>
        <w:t xml:space="preserve"> </w:t>
      </w:r>
      <w:r w:rsidR="001C7FBC">
        <w:rPr>
          <w:rFonts w:ascii="Arial" w:hAnsi="Arial"/>
          <w:sz w:val="22"/>
          <w:szCs w:val="22"/>
          <w:lang w:val="en-US"/>
        </w:rPr>
        <w:t>assess the importance of</w:t>
      </w:r>
      <w:r w:rsidRPr="002769E8">
        <w:rPr>
          <w:rFonts w:ascii="Arial" w:hAnsi="Arial"/>
          <w:sz w:val="22"/>
          <w:szCs w:val="22"/>
          <w:lang w:val="en-US"/>
        </w:rPr>
        <w:t xml:space="preserve"> FA metabolism for cell size and shape adaptations upon growth arrest. </w:t>
      </w:r>
    </w:p>
    <w:p w14:paraId="5ADE45DA" w14:textId="77777777" w:rsidR="00050F31" w:rsidRDefault="00050F31" w:rsidP="00793352">
      <w:pPr>
        <w:spacing w:line="276" w:lineRule="auto"/>
        <w:ind w:firstLine="720"/>
        <w:jc w:val="both"/>
        <w:rPr>
          <w:rFonts w:ascii="Arial" w:hAnsi="Arial"/>
          <w:sz w:val="22"/>
          <w:szCs w:val="22"/>
          <w:lang w:val="en-US"/>
        </w:rPr>
      </w:pPr>
    </w:p>
    <w:p w14:paraId="72069AB3" w14:textId="15608F33" w:rsidR="00D278F7" w:rsidRPr="002769E8" w:rsidRDefault="00793352" w:rsidP="00793352">
      <w:pPr>
        <w:spacing w:line="276" w:lineRule="auto"/>
        <w:ind w:firstLine="720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This project will address fundamental issues of </w:t>
      </w:r>
      <w:r w:rsidRPr="002A29E9">
        <w:rPr>
          <w:rFonts w:ascii="Arial" w:hAnsi="Arial"/>
          <w:i/>
          <w:sz w:val="22"/>
          <w:szCs w:val="22"/>
          <w:lang w:val="en-US"/>
        </w:rPr>
        <w:t>E. coli</w:t>
      </w:r>
      <w:r>
        <w:rPr>
          <w:rFonts w:ascii="Arial" w:hAnsi="Arial"/>
          <w:sz w:val="22"/>
          <w:szCs w:val="22"/>
          <w:lang w:val="en-US"/>
        </w:rPr>
        <w:t xml:space="preserve"> biology. </w:t>
      </w:r>
      <w:r w:rsidR="002A29E9">
        <w:rPr>
          <w:rFonts w:ascii="Arial" w:hAnsi="Arial"/>
          <w:sz w:val="22"/>
          <w:szCs w:val="22"/>
          <w:lang w:val="en-US"/>
        </w:rPr>
        <w:t xml:space="preserve">Conserved pathways between </w:t>
      </w:r>
      <w:r w:rsidR="002A29E9" w:rsidRPr="002A29E9">
        <w:rPr>
          <w:rFonts w:ascii="Arial" w:hAnsi="Arial"/>
          <w:i/>
          <w:sz w:val="22"/>
          <w:szCs w:val="22"/>
          <w:lang w:val="en-US"/>
        </w:rPr>
        <w:t>E. coli</w:t>
      </w:r>
      <w:r w:rsidR="002A29E9">
        <w:rPr>
          <w:rFonts w:ascii="Arial" w:hAnsi="Arial"/>
          <w:sz w:val="22"/>
          <w:szCs w:val="22"/>
          <w:lang w:val="en-US"/>
        </w:rPr>
        <w:t xml:space="preserve"> and </w:t>
      </w:r>
      <w:r w:rsidR="002A29E9" w:rsidRPr="002A29E9">
        <w:rPr>
          <w:rFonts w:ascii="Arial" w:hAnsi="Arial"/>
          <w:i/>
          <w:sz w:val="22"/>
          <w:szCs w:val="22"/>
          <w:lang w:val="en-US"/>
        </w:rPr>
        <w:t>Salmonella</w:t>
      </w:r>
      <w:r w:rsidR="002A29E9">
        <w:rPr>
          <w:rFonts w:ascii="Arial" w:hAnsi="Arial"/>
          <w:sz w:val="22"/>
          <w:szCs w:val="22"/>
          <w:lang w:val="en-US"/>
        </w:rPr>
        <w:t xml:space="preserve"> will be tested for their role in virulence of </w:t>
      </w:r>
      <w:proofErr w:type="spellStart"/>
      <w:r w:rsidR="002A29E9">
        <w:rPr>
          <w:rFonts w:ascii="Arial" w:hAnsi="Arial"/>
          <w:sz w:val="22"/>
          <w:szCs w:val="22"/>
          <w:lang w:val="en-US"/>
        </w:rPr>
        <w:t>Salmonella.This</w:t>
      </w:r>
      <w:proofErr w:type="spellEnd"/>
      <w:r w:rsidR="002A29E9">
        <w:rPr>
          <w:rFonts w:ascii="Arial" w:hAnsi="Arial"/>
          <w:sz w:val="22"/>
          <w:szCs w:val="22"/>
          <w:lang w:val="en-US"/>
        </w:rPr>
        <w:t xml:space="preserve"> project might fuel in </w:t>
      </w:r>
      <w:r>
        <w:rPr>
          <w:rFonts w:ascii="Arial" w:hAnsi="Arial"/>
          <w:sz w:val="22"/>
          <w:szCs w:val="22"/>
          <w:lang w:val="en-US"/>
        </w:rPr>
        <w:t xml:space="preserve">The project will rest on a </w:t>
      </w:r>
      <w:r w:rsidRPr="002769E8">
        <w:rPr>
          <w:rFonts w:ascii="Arial" w:hAnsi="Arial"/>
          <w:sz w:val="22"/>
          <w:szCs w:val="22"/>
          <w:lang w:val="en-US"/>
        </w:rPr>
        <w:t>combination of</w:t>
      </w:r>
      <w:r>
        <w:rPr>
          <w:rFonts w:ascii="Arial" w:hAnsi="Arial"/>
          <w:sz w:val="22"/>
          <w:szCs w:val="22"/>
          <w:lang w:val="en-US"/>
        </w:rPr>
        <w:t xml:space="preserve"> genetics,</w:t>
      </w:r>
      <w:r w:rsidRPr="002769E8">
        <w:rPr>
          <w:rFonts w:ascii="Arial" w:hAnsi="Arial"/>
          <w:sz w:val="22"/>
          <w:szCs w:val="22"/>
          <w:lang w:val="en-US"/>
        </w:rPr>
        <w:t xml:space="preserve"> cellular biology</w:t>
      </w:r>
      <w:r>
        <w:rPr>
          <w:rFonts w:ascii="Arial" w:hAnsi="Arial"/>
          <w:sz w:val="22"/>
          <w:szCs w:val="22"/>
          <w:lang w:val="en-US"/>
        </w:rPr>
        <w:t>, biochemistry, single cell analysis</w:t>
      </w:r>
      <w:r w:rsidRPr="002769E8">
        <w:rPr>
          <w:rFonts w:ascii="Arial" w:hAnsi="Arial"/>
          <w:sz w:val="22"/>
          <w:szCs w:val="22"/>
          <w:lang w:val="en-US"/>
        </w:rPr>
        <w:t xml:space="preserve"> and proteomic approaches</w:t>
      </w:r>
      <w:r w:rsidR="005079C9" w:rsidRPr="002769E8">
        <w:rPr>
          <w:rFonts w:ascii="Arial" w:hAnsi="Arial"/>
          <w:sz w:val="22"/>
          <w:szCs w:val="22"/>
          <w:lang w:val="en-US"/>
        </w:rPr>
        <w:t xml:space="preserve"> </w:t>
      </w:r>
    </w:p>
    <w:p w14:paraId="4A51BABB" w14:textId="77777777" w:rsidR="002769E8" w:rsidRDefault="002769E8" w:rsidP="00D278F7">
      <w:pPr>
        <w:spacing w:line="276" w:lineRule="auto"/>
        <w:ind w:firstLine="720"/>
        <w:jc w:val="both"/>
        <w:rPr>
          <w:rFonts w:ascii="Arial" w:hAnsi="Arial"/>
          <w:sz w:val="22"/>
          <w:szCs w:val="22"/>
          <w:lang w:val="en-US"/>
        </w:rPr>
      </w:pPr>
    </w:p>
    <w:p w14:paraId="7A446877" w14:textId="77777777" w:rsidR="006A76B9" w:rsidRPr="002769E8" w:rsidRDefault="006A76B9" w:rsidP="00D278F7">
      <w:pPr>
        <w:spacing w:line="276" w:lineRule="auto"/>
        <w:ind w:firstLine="720"/>
        <w:jc w:val="both"/>
        <w:rPr>
          <w:rFonts w:ascii="Arial" w:hAnsi="Arial"/>
          <w:sz w:val="22"/>
          <w:szCs w:val="22"/>
          <w:lang w:val="en-US"/>
        </w:rPr>
      </w:pPr>
    </w:p>
    <w:p w14:paraId="06D7D272" w14:textId="77777777" w:rsidR="00DE6622" w:rsidRPr="002769E8" w:rsidRDefault="00DE6622">
      <w:pPr>
        <w:rPr>
          <w:rFonts w:ascii="Arial" w:hAnsi="Arial"/>
          <w:sz w:val="22"/>
          <w:u w:val="single"/>
          <w:lang w:val="en-US"/>
        </w:rPr>
      </w:pPr>
      <w:r w:rsidRPr="002769E8">
        <w:rPr>
          <w:rFonts w:ascii="Arial" w:hAnsi="Arial"/>
          <w:sz w:val="22"/>
          <w:u w:val="single"/>
          <w:lang w:val="en-US"/>
        </w:rPr>
        <w:t>References:</w:t>
      </w:r>
    </w:p>
    <w:p w14:paraId="20B103C2" w14:textId="77777777" w:rsidR="00DE6622" w:rsidRPr="002769E8" w:rsidRDefault="00DE6622">
      <w:pPr>
        <w:rPr>
          <w:rFonts w:ascii="Arial" w:hAnsi="Arial"/>
          <w:sz w:val="22"/>
          <w:u w:val="single"/>
          <w:lang w:val="en-US"/>
        </w:rPr>
      </w:pPr>
    </w:p>
    <w:p w14:paraId="7B6728FE" w14:textId="77777777" w:rsidR="00D278F7" w:rsidRPr="002769E8" w:rsidRDefault="00D278F7" w:rsidP="00D278F7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A76B9">
        <w:rPr>
          <w:rFonts w:ascii="Arial" w:hAnsi="Arial" w:cs="Arial"/>
          <w:sz w:val="22"/>
          <w:szCs w:val="22"/>
          <w:lang w:val="en-US"/>
        </w:rPr>
        <w:t xml:space="preserve">Campbell JW, Morgan-Kiss RM,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Cronan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 JE Jr. (2003) A new </w:t>
      </w:r>
      <w:r w:rsidRPr="006A76B9">
        <w:rPr>
          <w:rFonts w:ascii="Arial" w:hAnsi="Arial" w:cs="Arial"/>
          <w:i/>
          <w:sz w:val="22"/>
          <w:szCs w:val="22"/>
          <w:lang w:val="en-US"/>
        </w:rPr>
        <w:t>Escherichia coli</w:t>
      </w:r>
      <w:r w:rsidRPr="006A76B9">
        <w:rPr>
          <w:rFonts w:ascii="Arial" w:hAnsi="Arial" w:cs="Arial"/>
          <w:sz w:val="22"/>
          <w:szCs w:val="22"/>
          <w:lang w:val="en-US"/>
        </w:rPr>
        <w:t xml:space="preserve"> metabolic competency: growth on fatty acids by a novel anaerobic beta-oxidation pathway.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Mol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Microbiol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. </w:t>
      </w:r>
      <w:r w:rsidRPr="006A76B9">
        <w:rPr>
          <w:rFonts w:ascii="Arial" w:hAnsi="Arial" w:cs="Arial"/>
          <w:b/>
          <w:sz w:val="22"/>
          <w:szCs w:val="22"/>
          <w:lang w:val="en-US"/>
        </w:rPr>
        <w:t>47</w:t>
      </w:r>
      <w:r w:rsidRPr="006A76B9">
        <w:rPr>
          <w:rFonts w:ascii="Arial" w:hAnsi="Arial" w:cs="Arial"/>
          <w:sz w:val="22"/>
          <w:szCs w:val="22"/>
          <w:lang w:val="en-US"/>
        </w:rPr>
        <w:t>:793-805</w:t>
      </w:r>
    </w:p>
    <w:p w14:paraId="3F9C9E2C" w14:textId="77777777" w:rsidR="00D278F7" w:rsidRPr="002769E8" w:rsidRDefault="00D278F7" w:rsidP="00D278F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DiRusso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, CC, PN Black, JD Weimar (1999) Molecular inroads into the regulation and metabolism of fatty acids, lessons from bacteria. </w:t>
      </w:r>
      <w:r w:rsidRPr="002769E8">
        <w:rPr>
          <w:rFonts w:ascii="Arial" w:hAnsi="Arial" w:cs="Arial"/>
          <w:i/>
          <w:iCs/>
          <w:sz w:val="22"/>
          <w:szCs w:val="22"/>
        </w:rPr>
        <w:t xml:space="preserve">Prog </w:t>
      </w:r>
      <w:proofErr w:type="spellStart"/>
      <w:r w:rsidRPr="002769E8">
        <w:rPr>
          <w:rFonts w:ascii="Arial" w:hAnsi="Arial" w:cs="Arial"/>
          <w:i/>
          <w:iCs/>
          <w:sz w:val="22"/>
          <w:szCs w:val="22"/>
        </w:rPr>
        <w:t>Lipid</w:t>
      </w:r>
      <w:proofErr w:type="spellEnd"/>
      <w:r w:rsidRPr="002769E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769E8">
        <w:rPr>
          <w:rFonts w:ascii="Arial" w:hAnsi="Arial" w:cs="Arial"/>
          <w:i/>
          <w:iCs/>
          <w:sz w:val="22"/>
          <w:szCs w:val="22"/>
        </w:rPr>
        <w:t>Res</w:t>
      </w:r>
      <w:proofErr w:type="spellEnd"/>
      <w:r w:rsidRPr="002769E8">
        <w:rPr>
          <w:rFonts w:ascii="Arial" w:hAnsi="Arial" w:cs="Arial"/>
          <w:sz w:val="22"/>
          <w:szCs w:val="22"/>
        </w:rPr>
        <w:t xml:space="preserve">, </w:t>
      </w:r>
      <w:r w:rsidRPr="002769E8">
        <w:rPr>
          <w:rFonts w:ascii="Arial" w:hAnsi="Arial" w:cs="Arial"/>
          <w:b/>
          <w:bCs/>
          <w:sz w:val="22"/>
          <w:szCs w:val="22"/>
        </w:rPr>
        <w:t>38:</w:t>
      </w:r>
      <w:r w:rsidRPr="002769E8">
        <w:rPr>
          <w:rFonts w:ascii="Arial" w:hAnsi="Arial" w:cs="Arial"/>
          <w:sz w:val="22"/>
          <w:szCs w:val="22"/>
        </w:rPr>
        <w:t xml:space="preserve"> 129-197</w:t>
      </w:r>
    </w:p>
    <w:p w14:paraId="766CC83C" w14:textId="77777777" w:rsidR="00D278F7" w:rsidRPr="006A76B9" w:rsidRDefault="00D278F7" w:rsidP="00D278F7">
      <w:pPr>
        <w:pStyle w:val="PrformatHTML"/>
        <w:ind w:left="284" w:hanging="284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Golubeva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 YA,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Ellermeier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 JR,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Cott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Chubiz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 JE,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Slauch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 JM. (2016) Intestinal Long-Chain Fatty Acids Act as a Direct Signal </w:t>
      </w:r>
      <w:proofErr w:type="gramStart"/>
      <w:r w:rsidRPr="006A76B9">
        <w:rPr>
          <w:rFonts w:ascii="Arial" w:hAnsi="Arial" w:cs="Arial"/>
          <w:sz w:val="22"/>
          <w:szCs w:val="22"/>
          <w:lang w:val="en-US"/>
        </w:rPr>
        <w:t>To</w:t>
      </w:r>
      <w:proofErr w:type="gramEnd"/>
      <w:r w:rsidRPr="006A76B9">
        <w:rPr>
          <w:rFonts w:ascii="Arial" w:hAnsi="Arial" w:cs="Arial"/>
          <w:sz w:val="22"/>
          <w:szCs w:val="22"/>
          <w:lang w:val="en-US"/>
        </w:rPr>
        <w:t xml:space="preserve"> Modulate Expression of the Salmonella Pathogenicity Island 1 Type III Secretion System.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MBio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6A76B9">
        <w:rPr>
          <w:rFonts w:ascii="Arial" w:hAnsi="Arial" w:cs="Arial"/>
          <w:sz w:val="22"/>
          <w:szCs w:val="22"/>
          <w:lang w:val="en-US"/>
        </w:rPr>
        <w:t>7:e</w:t>
      </w:r>
      <w:proofErr w:type="gramEnd"/>
      <w:r w:rsidRPr="006A76B9">
        <w:rPr>
          <w:rFonts w:ascii="Arial" w:hAnsi="Arial" w:cs="Arial"/>
          <w:sz w:val="22"/>
          <w:szCs w:val="22"/>
          <w:lang w:val="en-US"/>
        </w:rPr>
        <w:t>02170-15</w:t>
      </w:r>
    </w:p>
    <w:p w14:paraId="464AA639" w14:textId="77777777" w:rsidR="00D278F7" w:rsidRPr="006A76B9" w:rsidRDefault="00D278F7" w:rsidP="00D278F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Pech-Canul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 Á, Nogales J, Miranda-Molina A,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Álvarez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 L, Geiger O, Soto MJ,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López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-Lara IM. (2011)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FadD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 is required for utilization of endogenous fatty acids released from membrane </w:t>
      </w:r>
      <w:r w:rsidRPr="006A76B9">
        <w:rPr>
          <w:rFonts w:ascii="Arial" w:hAnsi="Arial" w:cs="Arial"/>
          <w:sz w:val="22"/>
          <w:szCs w:val="22"/>
          <w:lang w:val="en-US"/>
        </w:rPr>
        <w:lastRenderedPageBreak/>
        <w:t xml:space="preserve">lipids. J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Bacteriol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. </w:t>
      </w:r>
      <w:r w:rsidRPr="006A76B9">
        <w:rPr>
          <w:rFonts w:ascii="Arial" w:hAnsi="Arial" w:cs="Arial"/>
          <w:b/>
          <w:sz w:val="22"/>
          <w:szCs w:val="22"/>
          <w:lang w:val="en-US"/>
        </w:rPr>
        <w:t>193</w:t>
      </w:r>
      <w:r w:rsidRPr="006A76B9">
        <w:rPr>
          <w:rFonts w:ascii="Arial" w:hAnsi="Arial" w:cs="Arial"/>
          <w:sz w:val="22"/>
          <w:szCs w:val="22"/>
          <w:lang w:val="en-US"/>
        </w:rPr>
        <w:t>:6295-304</w:t>
      </w:r>
    </w:p>
    <w:p w14:paraId="38D7BF6F" w14:textId="77777777" w:rsidR="00D278F7" w:rsidRPr="006A76B9" w:rsidRDefault="00D278F7" w:rsidP="00D278F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Traxler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, MF, SM Summers, HT Nguyen, VM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Zacharia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, GA Hightower, JT Smith, T Conway (2008) The global,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ppGpp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-mediated stringent response to amino acid starvation in </w:t>
      </w:r>
      <w:r w:rsidRPr="006A76B9">
        <w:rPr>
          <w:rFonts w:ascii="Arial" w:hAnsi="Arial" w:cs="Arial"/>
          <w:i/>
          <w:sz w:val="22"/>
          <w:szCs w:val="22"/>
          <w:lang w:val="en-US"/>
        </w:rPr>
        <w:t>Escherichia coli</w:t>
      </w:r>
      <w:r w:rsidRPr="006A76B9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6A76B9">
        <w:rPr>
          <w:rFonts w:ascii="Arial" w:hAnsi="Arial" w:cs="Arial"/>
          <w:i/>
          <w:iCs/>
          <w:sz w:val="22"/>
          <w:szCs w:val="22"/>
          <w:lang w:val="en-US"/>
        </w:rPr>
        <w:t>Mol</w:t>
      </w:r>
      <w:proofErr w:type="spellEnd"/>
      <w:r w:rsidRPr="006A76B9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6A76B9">
        <w:rPr>
          <w:rFonts w:ascii="Arial" w:hAnsi="Arial" w:cs="Arial"/>
          <w:i/>
          <w:iCs/>
          <w:sz w:val="22"/>
          <w:szCs w:val="22"/>
          <w:lang w:val="en-US"/>
        </w:rPr>
        <w:t>Microbiol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, </w:t>
      </w:r>
      <w:r w:rsidRPr="006A76B9">
        <w:rPr>
          <w:rFonts w:ascii="Arial" w:hAnsi="Arial" w:cs="Arial"/>
          <w:b/>
          <w:bCs/>
          <w:sz w:val="22"/>
          <w:szCs w:val="22"/>
          <w:lang w:val="en-US"/>
        </w:rPr>
        <w:t>68:</w:t>
      </w:r>
      <w:r w:rsidRPr="006A76B9">
        <w:rPr>
          <w:rFonts w:ascii="Arial" w:hAnsi="Arial" w:cs="Arial"/>
          <w:sz w:val="22"/>
          <w:szCs w:val="22"/>
          <w:lang w:val="en-US"/>
        </w:rPr>
        <w:t xml:space="preserve"> 1128-1148</w:t>
      </w:r>
    </w:p>
    <w:p w14:paraId="47D7E049" w14:textId="77777777" w:rsidR="00D278F7" w:rsidRPr="006A76B9" w:rsidRDefault="00D278F7" w:rsidP="00D278F7">
      <w:pPr>
        <w:pStyle w:val="PrformatHTML"/>
        <w:ind w:left="284" w:hanging="284"/>
        <w:jc w:val="both"/>
        <w:rPr>
          <w:rFonts w:ascii="Arial" w:hAnsi="Arial" w:cs="Arial"/>
          <w:sz w:val="22"/>
          <w:szCs w:val="22"/>
          <w:lang w:val="en-US"/>
        </w:rPr>
      </w:pPr>
      <w:r w:rsidRPr="006A76B9">
        <w:rPr>
          <w:rFonts w:ascii="Arial" w:hAnsi="Arial" w:cs="Arial"/>
          <w:sz w:val="22"/>
          <w:szCs w:val="22"/>
          <w:lang w:val="en-US"/>
        </w:rPr>
        <w:t xml:space="preserve">Yao J, Rock CO (2015) How bacterial pathogens eat host lipids: implications for </w:t>
      </w:r>
      <w:proofErr w:type="gramStart"/>
      <w:r w:rsidRPr="006A76B9">
        <w:rPr>
          <w:rFonts w:ascii="Arial" w:hAnsi="Arial" w:cs="Arial"/>
          <w:sz w:val="22"/>
          <w:szCs w:val="22"/>
          <w:lang w:val="en-US"/>
        </w:rPr>
        <w:t>the  development</w:t>
      </w:r>
      <w:proofErr w:type="gramEnd"/>
      <w:r w:rsidRPr="006A76B9">
        <w:rPr>
          <w:rFonts w:ascii="Arial" w:hAnsi="Arial" w:cs="Arial"/>
          <w:sz w:val="22"/>
          <w:szCs w:val="22"/>
          <w:lang w:val="en-US"/>
        </w:rPr>
        <w:t xml:space="preserve"> of fatty acid synthesis therapeutics. J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Biol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 Chem. </w:t>
      </w:r>
      <w:r w:rsidRPr="006A76B9">
        <w:rPr>
          <w:rFonts w:ascii="Arial" w:hAnsi="Arial" w:cs="Arial"/>
          <w:b/>
          <w:sz w:val="22"/>
          <w:szCs w:val="22"/>
          <w:lang w:val="en-US"/>
        </w:rPr>
        <w:t>290</w:t>
      </w:r>
      <w:r w:rsidRPr="006A76B9">
        <w:rPr>
          <w:rFonts w:ascii="Arial" w:hAnsi="Arial" w:cs="Arial"/>
          <w:sz w:val="22"/>
          <w:szCs w:val="22"/>
          <w:lang w:val="en-US"/>
        </w:rPr>
        <w:t>:5940-5946</w:t>
      </w:r>
    </w:p>
    <w:p w14:paraId="3FC43DFD" w14:textId="77777777" w:rsidR="00D278F7" w:rsidRPr="002769E8" w:rsidRDefault="00D278F7" w:rsidP="00D278F7">
      <w:pPr>
        <w:pStyle w:val="PrformatHTML"/>
        <w:ind w:left="284" w:hanging="284"/>
        <w:jc w:val="both"/>
        <w:rPr>
          <w:rFonts w:ascii="Arial" w:hAnsi="Arial" w:cs="Arial"/>
          <w:sz w:val="22"/>
          <w:szCs w:val="22"/>
        </w:rPr>
      </w:pPr>
      <w:r w:rsidRPr="006A76B9">
        <w:rPr>
          <w:rFonts w:ascii="Arial" w:hAnsi="Arial" w:cs="Arial"/>
          <w:sz w:val="22"/>
          <w:szCs w:val="22"/>
          <w:lang w:val="en-US"/>
        </w:rPr>
        <w:t xml:space="preserve">Zhang F, Carothers JM, </w:t>
      </w:r>
      <w:proofErr w:type="spellStart"/>
      <w:r w:rsidRPr="006A76B9">
        <w:rPr>
          <w:rFonts w:ascii="Arial" w:hAnsi="Arial" w:cs="Arial"/>
          <w:sz w:val="22"/>
          <w:szCs w:val="22"/>
          <w:lang w:val="en-US"/>
        </w:rPr>
        <w:t>Keasling</w:t>
      </w:r>
      <w:proofErr w:type="spellEnd"/>
      <w:r w:rsidRPr="006A76B9">
        <w:rPr>
          <w:rFonts w:ascii="Arial" w:hAnsi="Arial" w:cs="Arial"/>
          <w:sz w:val="22"/>
          <w:szCs w:val="22"/>
          <w:lang w:val="en-US"/>
        </w:rPr>
        <w:t xml:space="preserve"> JD. (2012) Design of a dynamic sensor-regulator system for production of chemicals and fuels derived from fatty acids. </w:t>
      </w:r>
      <w:r w:rsidRPr="002769E8">
        <w:rPr>
          <w:rFonts w:ascii="Arial" w:hAnsi="Arial" w:cs="Arial"/>
          <w:sz w:val="22"/>
          <w:szCs w:val="22"/>
        </w:rPr>
        <w:t xml:space="preserve">Nat </w:t>
      </w:r>
      <w:proofErr w:type="spellStart"/>
      <w:r w:rsidRPr="002769E8">
        <w:rPr>
          <w:rFonts w:ascii="Arial" w:hAnsi="Arial" w:cs="Arial"/>
          <w:sz w:val="22"/>
          <w:szCs w:val="22"/>
        </w:rPr>
        <w:t>Biotechnol</w:t>
      </w:r>
      <w:proofErr w:type="spellEnd"/>
      <w:r w:rsidRPr="002769E8">
        <w:rPr>
          <w:rFonts w:ascii="Arial" w:hAnsi="Arial" w:cs="Arial"/>
          <w:sz w:val="22"/>
          <w:szCs w:val="22"/>
        </w:rPr>
        <w:t>. 30:354-359</w:t>
      </w:r>
    </w:p>
    <w:p w14:paraId="41E9E0A0" w14:textId="77777777" w:rsidR="00DE6622" w:rsidRPr="002769E8" w:rsidRDefault="00DE6622">
      <w:pPr>
        <w:rPr>
          <w:rFonts w:ascii="Arial" w:hAnsi="Arial"/>
          <w:sz w:val="22"/>
          <w:u w:val="single"/>
          <w:lang w:val="en-US"/>
        </w:rPr>
      </w:pPr>
    </w:p>
    <w:p w14:paraId="78197117" w14:textId="77777777" w:rsidR="00DE6622" w:rsidRPr="002769E8" w:rsidRDefault="00DE6622">
      <w:pPr>
        <w:rPr>
          <w:rFonts w:ascii="Arial" w:hAnsi="Arial"/>
          <w:sz w:val="22"/>
          <w:u w:val="single"/>
          <w:lang w:val="en-US"/>
        </w:rPr>
      </w:pPr>
    </w:p>
    <w:p w14:paraId="5BF8AC44" w14:textId="77777777" w:rsidR="00DE6622" w:rsidRPr="002769E8" w:rsidRDefault="00DE6622">
      <w:pPr>
        <w:rPr>
          <w:rFonts w:ascii="Arial" w:hAnsi="Arial"/>
          <w:sz w:val="22"/>
          <w:u w:val="single"/>
          <w:lang w:val="en-US"/>
        </w:rPr>
      </w:pPr>
      <w:r w:rsidRPr="002769E8">
        <w:rPr>
          <w:rFonts w:ascii="Arial" w:hAnsi="Arial"/>
          <w:sz w:val="22"/>
          <w:u w:val="single"/>
          <w:lang w:val="en-US"/>
        </w:rPr>
        <w:t>Expected profile of the candidate (optional):</w:t>
      </w:r>
    </w:p>
    <w:p w14:paraId="6DF596A7" w14:textId="77777777" w:rsidR="00DE6622" w:rsidRPr="002769E8" w:rsidRDefault="00DE6622">
      <w:pPr>
        <w:rPr>
          <w:rFonts w:ascii="Arial" w:hAnsi="Arial"/>
          <w:sz w:val="22"/>
          <w:u w:val="single"/>
          <w:lang w:val="en-US"/>
        </w:rPr>
      </w:pPr>
    </w:p>
    <w:p w14:paraId="01A166C1" w14:textId="7302D58F" w:rsidR="00DE6622" w:rsidRPr="002769E8" w:rsidRDefault="00BA6B43">
      <w:pPr>
        <w:rPr>
          <w:rFonts w:ascii="Arial" w:hAnsi="Arial"/>
          <w:sz w:val="22"/>
          <w:lang w:val="en-US"/>
        </w:rPr>
      </w:pPr>
      <w:r w:rsidRPr="002769E8">
        <w:rPr>
          <w:rFonts w:ascii="Arial" w:hAnsi="Arial"/>
          <w:sz w:val="22"/>
          <w:lang w:val="en-US"/>
        </w:rPr>
        <w:t>Education in fundamental molecular biology</w:t>
      </w:r>
      <w:r w:rsidR="002769E8" w:rsidRPr="002769E8">
        <w:rPr>
          <w:rFonts w:ascii="Arial" w:hAnsi="Arial"/>
          <w:sz w:val="22"/>
          <w:lang w:val="en-US"/>
        </w:rPr>
        <w:t xml:space="preserve">, </w:t>
      </w:r>
      <w:proofErr w:type="spellStart"/>
      <w:r w:rsidR="002769E8" w:rsidRPr="002769E8">
        <w:rPr>
          <w:rFonts w:ascii="Arial" w:hAnsi="Arial"/>
          <w:sz w:val="22"/>
          <w:lang w:val="en-US"/>
        </w:rPr>
        <w:t>i</w:t>
      </w:r>
      <w:r w:rsidRPr="002769E8">
        <w:rPr>
          <w:rFonts w:ascii="Arial" w:hAnsi="Arial"/>
          <w:sz w:val="22"/>
          <w:lang w:val="en-US"/>
        </w:rPr>
        <w:t>deal</w:t>
      </w:r>
      <w:r w:rsidR="002769E8" w:rsidRPr="002769E8">
        <w:rPr>
          <w:rFonts w:ascii="Arial" w:hAnsi="Arial"/>
          <w:sz w:val="22"/>
          <w:lang w:val="en-US"/>
        </w:rPr>
        <w:t>lly</w:t>
      </w:r>
      <w:proofErr w:type="spellEnd"/>
      <w:r w:rsidR="002769E8" w:rsidRPr="002769E8">
        <w:rPr>
          <w:rFonts w:ascii="Arial" w:hAnsi="Arial"/>
          <w:sz w:val="22"/>
          <w:lang w:val="en-US"/>
        </w:rPr>
        <w:t xml:space="preserve"> molecular microbiology, </w:t>
      </w:r>
      <w:r w:rsidRPr="002769E8">
        <w:rPr>
          <w:rFonts w:ascii="Arial" w:hAnsi="Arial"/>
          <w:sz w:val="22"/>
          <w:lang w:val="en-US"/>
        </w:rPr>
        <w:t xml:space="preserve">bacterial genetic </w:t>
      </w:r>
      <w:r w:rsidR="002769E8" w:rsidRPr="002769E8">
        <w:rPr>
          <w:rFonts w:ascii="Arial" w:hAnsi="Arial"/>
          <w:sz w:val="22"/>
          <w:lang w:val="en-US"/>
        </w:rPr>
        <w:t>and/or biochemistry</w:t>
      </w:r>
      <w:r w:rsidRPr="002769E8">
        <w:rPr>
          <w:rFonts w:ascii="Arial" w:hAnsi="Arial"/>
          <w:sz w:val="22"/>
          <w:lang w:val="en-US"/>
        </w:rPr>
        <w:t>.</w:t>
      </w:r>
    </w:p>
    <w:p w14:paraId="27EFA4C0" w14:textId="77777777" w:rsidR="00DE6622" w:rsidRPr="002769E8" w:rsidRDefault="00DE6622">
      <w:pPr>
        <w:rPr>
          <w:rFonts w:ascii="Arial" w:hAnsi="Arial"/>
          <w:sz w:val="22"/>
          <w:u w:val="single"/>
          <w:lang w:val="en-US"/>
        </w:rPr>
      </w:pPr>
    </w:p>
    <w:p w14:paraId="46608FD6" w14:textId="77777777" w:rsidR="00DE6622" w:rsidRPr="002769E8" w:rsidRDefault="00DE6622">
      <w:pPr>
        <w:rPr>
          <w:rFonts w:ascii="Arial" w:hAnsi="Arial"/>
          <w:sz w:val="22"/>
          <w:u w:val="single"/>
          <w:lang w:val="en-US"/>
        </w:rPr>
      </w:pPr>
    </w:p>
    <w:p w14:paraId="2D689D36" w14:textId="77777777" w:rsidR="006A76B9" w:rsidRDefault="00DE6622">
      <w:pPr>
        <w:rPr>
          <w:rFonts w:ascii="Arial" w:hAnsi="Arial"/>
          <w:sz w:val="22"/>
          <w:lang w:val="en-US"/>
        </w:rPr>
      </w:pPr>
      <w:r w:rsidRPr="002769E8">
        <w:rPr>
          <w:rFonts w:ascii="Arial" w:hAnsi="Arial"/>
          <w:sz w:val="22"/>
          <w:u w:val="single"/>
          <w:lang w:val="en-US"/>
        </w:rPr>
        <w:t>Contact:</w:t>
      </w:r>
      <w:r w:rsidR="00BA6B43" w:rsidRPr="002769E8">
        <w:rPr>
          <w:rFonts w:ascii="Arial" w:hAnsi="Arial"/>
          <w:sz w:val="22"/>
          <w:lang w:val="en-US"/>
        </w:rPr>
        <w:t xml:space="preserve"> </w:t>
      </w:r>
    </w:p>
    <w:p w14:paraId="0F30DE5C" w14:textId="77777777" w:rsidR="006A76B9" w:rsidRDefault="006A76B9">
      <w:pPr>
        <w:rPr>
          <w:rFonts w:ascii="Arial" w:hAnsi="Arial"/>
          <w:sz w:val="22"/>
          <w:lang w:val="en-US"/>
        </w:rPr>
      </w:pPr>
    </w:p>
    <w:p w14:paraId="017ADBC7" w14:textId="2163DD63" w:rsidR="00DE6622" w:rsidRPr="002769E8" w:rsidRDefault="00BA6B43">
      <w:pPr>
        <w:rPr>
          <w:rFonts w:ascii="Arial" w:hAnsi="Arial"/>
          <w:sz w:val="22"/>
          <w:lang w:val="en-US"/>
        </w:rPr>
      </w:pPr>
      <w:r w:rsidRPr="002769E8">
        <w:rPr>
          <w:rFonts w:ascii="Arial" w:hAnsi="Arial"/>
          <w:sz w:val="22"/>
          <w:lang w:val="en-US"/>
        </w:rPr>
        <w:t>barras@imm.cnrs.fr</w:t>
      </w:r>
    </w:p>
    <w:p w14:paraId="614E009C" w14:textId="77777777" w:rsidR="000A7158" w:rsidRPr="002769E8" w:rsidRDefault="000A7158">
      <w:pPr>
        <w:rPr>
          <w:rFonts w:ascii="Arial" w:hAnsi="Arial"/>
          <w:lang w:val="en-US"/>
        </w:rPr>
      </w:pPr>
    </w:p>
    <w:p w14:paraId="087A5E08" w14:textId="77777777" w:rsidR="00176274" w:rsidRPr="002769E8" w:rsidRDefault="00176274">
      <w:pPr>
        <w:rPr>
          <w:rFonts w:ascii="Arial" w:hAnsi="Arial"/>
          <w:lang w:val="en-US"/>
        </w:rPr>
      </w:pPr>
    </w:p>
    <w:sectPr w:rsidR="00176274" w:rsidRPr="002769E8" w:rsidSect="000A715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B5C4A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B2"/>
    <w:rsid w:val="00032983"/>
    <w:rsid w:val="00050F31"/>
    <w:rsid w:val="00062A63"/>
    <w:rsid w:val="000A7158"/>
    <w:rsid w:val="000B0AE9"/>
    <w:rsid w:val="00126860"/>
    <w:rsid w:val="00147A7F"/>
    <w:rsid w:val="00176274"/>
    <w:rsid w:val="001A133F"/>
    <w:rsid w:val="001C7FBC"/>
    <w:rsid w:val="00220BE1"/>
    <w:rsid w:val="002769E8"/>
    <w:rsid w:val="002A29E9"/>
    <w:rsid w:val="002A492D"/>
    <w:rsid w:val="002E641F"/>
    <w:rsid w:val="00346BCF"/>
    <w:rsid w:val="00352615"/>
    <w:rsid w:val="00361DDF"/>
    <w:rsid w:val="00371880"/>
    <w:rsid w:val="00410E71"/>
    <w:rsid w:val="00420552"/>
    <w:rsid w:val="004860CA"/>
    <w:rsid w:val="004B36F6"/>
    <w:rsid w:val="004B58A5"/>
    <w:rsid w:val="004E1F13"/>
    <w:rsid w:val="005079C9"/>
    <w:rsid w:val="00513D28"/>
    <w:rsid w:val="00593162"/>
    <w:rsid w:val="0059605C"/>
    <w:rsid w:val="005B3A3D"/>
    <w:rsid w:val="005D3184"/>
    <w:rsid w:val="00685BE4"/>
    <w:rsid w:val="006A76B9"/>
    <w:rsid w:val="0072417F"/>
    <w:rsid w:val="00755F33"/>
    <w:rsid w:val="00793352"/>
    <w:rsid w:val="007F3B5F"/>
    <w:rsid w:val="008D1B32"/>
    <w:rsid w:val="008D2805"/>
    <w:rsid w:val="00960155"/>
    <w:rsid w:val="00A376B2"/>
    <w:rsid w:val="00AC305B"/>
    <w:rsid w:val="00AC797B"/>
    <w:rsid w:val="00BA6B43"/>
    <w:rsid w:val="00BE1C3A"/>
    <w:rsid w:val="00C17B5D"/>
    <w:rsid w:val="00C21DFC"/>
    <w:rsid w:val="00C71DE7"/>
    <w:rsid w:val="00C971F9"/>
    <w:rsid w:val="00CE4BFC"/>
    <w:rsid w:val="00D14BA6"/>
    <w:rsid w:val="00D2368A"/>
    <w:rsid w:val="00D278F7"/>
    <w:rsid w:val="00D959D9"/>
    <w:rsid w:val="00DB5096"/>
    <w:rsid w:val="00DB69CF"/>
    <w:rsid w:val="00DE6622"/>
    <w:rsid w:val="00DF041C"/>
    <w:rsid w:val="00E16322"/>
    <w:rsid w:val="00E63405"/>
    <w:rsid w:val="00F91327"/>
    <w:rsid w:val="00F93C01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D4111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35DA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43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443AE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CE4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D959D9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D27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D278F7"/>
    <w:rPr>
      <w:rFonts w:ascii="Courier" w:eastAsiaTheme="minorEastAsia" w:hAnsi="Courier" w:cs="Courier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1044</Words>
  <Characters>5743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Application form (Part V)</vt:lpstr>
    </vt:vector>
  </TitlesOfParts>
  <Company>Institut Pasteur</Company>
  <LinksUpToDate>false</LinksUpToDate>
  <CharactersWithSpaces>6774</CharactersWithSpaces>
  <SharedDoc>false</SharedDoc>
  <HLinks>
    <vt:vector size="6" baseType="variant">
      <vt:variant>
        <vt:i4>7471118</vt:i4>
      </vt:variant>
      <vt:variant>
        <vt:i4>0</vt:i4>
      </vt:variant>
      <vt:variant>
        <vt:i4>0</vt:i4>
      </vt:variant>
      <vt:variant>
        <vt:i4>5</vt:i4>
      </vt:variant>
      <vt:variant>
        <vt:lpwstr>http://www.pasteur.fr/doctoralpositions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(Part V)</dc:title>
  <dc:subject/>
  <dc:creator>Institut Pasteur</dc:creator>
  <cp:keywords/>
  <cp:lastModifiedBy>Utilisateur de Microsoft Office</cp:lastModifiedBy>
  <cp:revision>4</cp:revision>
  <cp:lastPrinted>2012-09-10T13:24:00Z</cp:lastPrinted>
  <dcterms:created xsi:type="dcterms:W3CDTF">2017-09-03T09:41:00Z</dcterms:created>
  <dcterms:modified xsi:type="dcterms:W3CDTF">2017-09-08T13:12:00Z</dcterms:modified>
</cp:coreProperties>
</file>