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8DDF16" w14:textId="218D5C80" w:rsidR="000A7158" w:rsidRPr="00891B68" w:rsidRDefault="00685BE4">
      <w:pPr>
        <w:ind w:right="1"/>
        <w:jc w:val="center"/>
        <w:rPr>
          <w:rFonts w:ascii="Arial" w:hAnsi="Arial"/>
          <w:b/>
          <w:color w:val="C00000"/>
          <w:lang w:val="en-GB"/>
        </w:rPr>
      </w:pPr>
      <w:r w:rsidRPr="00891B68">
        <w:rPr>
          <w:rFonts w:ascii="Arial" w:hAnsi="Arial"/>
          <w:b/>
          <w:color w:val="C00000"/>
          <w:lang w:val="en-GB"/>
        </w:rPr>
        <w:t>PhD PROPOSAL</w:t>
      </w:r>
      <w:r w:rsidR="000A7158" w:rsidRPr="00891B68">
        <w:rPr>
          <w:rFonts w:ascii="Arial" w:hAnsi="Arial"/>
          <w:b/>
          <w:color w:val="C00000"/>
          <w:lang w:val="en-GB"/>
        </w:rPr>
        <w:t xml:space="preserve"> FOR THE </w:t>
      </w:r>
    </w:p>
    <w:p w14:paraId="35B4289B" w14:textId="77777777" w:rsidR="000A7158" w:rsidRPr="00891B68" w:rsidRDefault="000A7158">
      <w:pPr>
        <w:ind w:right="1"/>
        <w:jc w:val="center"/>
        <w:rPr>
          <w:rFonts w:ascii="Arial" w:hAnsi="Arial"/>
          <w:b/>
          <w:color w:val="C00000"/>
          <w:lang w:val="en-GB"/>
        </w:rPr>
      </w:pPr>
      <w:r w:rsidRPr="00891B68">
        <w:rPr>
          <w:rFonts w:ascii="Arial" w:hAnsi="Arial"/>
          <w:b/>
          <w:color w:val="C00000"/>
          <w:lang w:val="en-GB"/>
        </w:rPr>
        <w:t>PASTEUR</w:t>
      </w:r>
      <w:r w:rsidR="0072417F" w:rsidRPr="00891B68">
        <w:rPr>
          <w:rFonts w:ascii="Arial" w:hAnsi="Arial"/>
          <w:b/>
          <w:color w:val="C00000"/>
          <w:lang w:val="en-GB"/>
        </w:rPr>
        <w:t xml:space="preserve"> </w:t>
      </w:r>
      <w:r w:rsidRPr="00891B68">
        <w:rPr>
          <w:rFonts w:ascii="Arial" w:hAnsi="Arial"/>
          <w:b/>
          <w:color w:val="C00000"/>
          <w:lang w:val="en-GB"/>
        </w:rPr>
        <w:t>-</w:t>
      </w:r>
      <w:r w:rsidR="0072417F" w:rsidRPr="00891B68">
        <w:rPr>
          <w:rFonts w:ascii="Arial" w:hAnsi="Arial"/>
          <w:b/>
          <w:color w:val="C00000"/>
          <w:lang w:val="en-GB"/>
        </w:rPr>
        <w:t xml:space="preserve"> </w:t>
      </w:r>
      <w:r w:rsidRPr="00891B68">
        <w:rPr>
          <w:rFonts w:ascii="Arial" w:hAnsi="Arial"/>
          <w:b/>
          <w:color w:val="C00000"/>
          <w:lang w:val="en-GB"/>
        </w:rPr>
        <w:t>PARIS UNIVERSITY INTERNATIONAL</w:t>
      </w:r>
      <w:r w:rsidR="00D959D9" w:rsidRPr="00891B68">
        <w:rPr>
          <w:rFonts w:ascii="Arial" w:hAnsi="Arial"/>
          <w:b/>
          <w:color w:val="C00000"/>
          <w:lang w:val="en-GB"/>
        </w:rPr>
        <w:t xml:space="preserve"> DOCTORAL</w:t>
      </w:r>
      <w:r w:rsidRPr="00891B68">
        <w:rPr>
          <w:rFonts w:ascii="Arial" w:hAnsi="Arial"/>
          <w:b/>
          <w:color w:val="C00000"/>
          <w:lang w:val="en-GB"/>
        </w:rPr>
        <w:t xml:space="preserve"> PROGRAM</w:t>
      </w:r>
    </w:p>
    <w:p w14:paraId="0B816CE6" w14:textId="77777777" w:rsidR="00685BE4" w:rsidRPr="00891B68" w:rsidRDefault="00685BE4">
      <w:pPr>
        <w:ind w:right="1"/>
        <w:jc w:val="center"/>
        <w:rPr>
          <w:rFonts w:ascii="Arial" w:hAnsi="Arial"/>
          <w:b/>
          <w:lang w:val="en-GB"/>
        </w:rPr>
      </w:pPr>
    </w:p>
    <w:p w14:paraId="7F3B62AE" w14:textId="77777777" w:rsidR="00685BE4" w:rsidRPr="00891B68" w:rsidRDefault="00685BE4">
      <w:pPr>
        <w:ind w:right="1"/>
        <w:jc w:val="center"/>
        <w:rPr>
          <w:rFonts w:ascii="Arial" w:hAnsi="Arial"/>
          <w:b/>
          <w:lang w:val="en-GB"/>
        </w:rPr>
      </w:pPr>
    </w:p>
    <w:p w14:paraId="5B86A570" w14:textId="773F8695" w:rsidR="00CE4BFC" w:rsidRPr="00891B68" w:rsidRDefault="00CE4BFC">
      <w:pPr>
        <w:ind w:right="1"/>
        <w:jc w:val="center"/>
        <w:rPr>
          <w:rFonts w:ascii="Arial" w:hAnsi="Arial"/>
          <w:lang w:val="en-GB"/>
        </w:rPr>
      </w:pPr>
      <w:r w:rsidRPr="00891B68">
        <w:rPr>
          <w:rFonts w:ascii="Arial" w:hAnsi="Arial"/>
          <w:lang w:val="en-GB"/>
        </w:rPr>
        <w:t>Time for applicants to contac</w:t>
      </w:r>
      <w:r w:rsidR="000B0AE9" w:rsidRPr="00891B68">
        <w:rPr>
          <w:rFonts w:ascii="Arial" w:hAnsi="Arial"/>
          <w:lang w:val="en-GB"/>
        </w:rPr>
        <w:t xml:space="preserve">t host laboratories: September </w:t>
      </w:r>
      <w:r w:rsidR="00AC797B" w:rsidRPr="00891B68">
        <w:rPr>
          <w:rFonts w:ascii="Arial" w:hAnsi="Arial"/>
          <w:lang w:val="en-GB"/>
        </w:rPr>
        <w:t>13</w:t>
      </w:r>
      <w:r w:rsidRPr="00891B68">
        <w:rPr>
          <w:rFonts w:ascii="Arial" w:hAnsi="Arial"/>
          <w:lang w:val="en-GB"/>
        </w:rPr>
        <w:t xml:space="preserve"> – November </w:t>
      </w:r>
      <w:r w:rsidR="004B58A5" w:rsidRPr="00891B68">
        <w:rPr>
          <w:rFonts w:ascii="Arial" w:hAnsi="Arial"/>
          <w:lang w:val="en-GB"/>
        </w:rPr>
        <w:t>2, 201</w:t>
      </w:r>
      <w:r w:rsidR="00AC797B" w:rsidRPr="00891B68">
        <w:rPr>
          <w:rFonts w:ascii="Arial" w:hAnsi="Arial"/>
          <w:lang w:val="en-GB"/>
        </w:rPr>
        <w:t>7</w:t>
      </w:r>
    </w:p>
    <w:p w14:paraId="57859F70" w14:textId="32F366AD" w:rsidR="000A7158" w:rsidRPr="00891B68" w:rsidRDefault="000A7158">
      <w:pPr>
        <w:ind w:right="1"/>
        <w:jc w:val="center"/>
        <w:rPr>
          <w:rFonts w:ascii="Arial" w:hAnsi="Arial"/>
          <w:lang w:val="en-GB"/>
        </w:rPr>
      </w:pPr>
      <w:r w:rsidRPr="00891B68">
        <w:rPr>
          <w:rFonts w:ascii="Arial" w:hAnsi="Arial"/>
          <w:lang w:val="en-GB"/>
        </w:rPr>
        <w:t xml:space="preserve">Deadline for full application: </w:t>
      </w:r>
      <w:r w:rsidR="00CE4BFC" w:rsidRPr="00891B68">
        <w:rPr>
          <w:rFonts w:ascii="Arial" w:hAnsi="Arial"/>
          <w:lang w:val="en-GB"/>
        </w:rPr>
        <w:t>November</w:t>
      </w:r>
      <w:r w:rsidRPr="00891B68">
        <w:rPr>
          <w:rFonts w:ascii="Arial" w:hAnsi="Arial"/>
          <w:lang w:val="en-GB"/>
        </w:rPr>
        <w:t xml:space="preserve"> </w:t>
      </w:r>
      <w:r w:rsidR="004B58A5" w:rsidRPr="00891B68">
        <w:rPr>
          <w:rFonts w:ascii="Arial" w:hAnsi="Arial"/>
          <w:lang w:val="en-GB"/>
        </w:rPr>
        <w:t>1</w:t>
      </w:r>
      <w:r w:rsidR="00AC797B" w:rsidRPr="00891B68">
        <w:rPr>
          <w:rFonts w:ascii="Arial" w:hAnsi="Arial"/>
          <w:lang w:val="en-GB"/>
        </w:rPr>
        <w:t>3</w:t>
      </w:r>
      <w:r w:rsidRPr="00891B68">
        <w:rPr>
          <w:rFonts w:ascii="Arial" w:hAnsi="Arial"/>
          <w:lang w:val="en-GB"/>
        </w:rPr>
        <w:t>, 201</w:t>
      </w:r>
      <w:r w:rsidR="00AC797B" w:rsidRPr="00891B68">
        <w:rPr>
          <w:rFonts w:ascii="Arial" w:hAnsi="Arial"/>
          <w:lang w:val="en-GB"/>
        </w:rPr>
        <w:t>7</w:t>
      </w:r>
    </w:p>
    <w:p w14:paraId="3C427F27" w14:textId="6D297A6E" w:rsidR="000A7158" w:rsidRPr="00891B68" w:rsidRDefault="000A7158">
      <w:pPr>
        <w:ind w:right="1"/>
        <w:jc w:val="center"/>
        <w:rPr>
          <w:rFonts w:ascii="Arial" w:hAnsi="Arial"/>
          <w:lang w:val="en-GB"/>
        </w:rPr>
      </w:pPr>
      <w:r w:rsidRPr="00891B68">
        <w:rPr>
          <w:rFonts w:ascii="Arial" w:hAnsi="Arial"/>
          <w:lang w:val="en-GB"/>
        </w:rPr>
        <w:t xml:space="preserve">Interviews: </w:t>
      </w:r>
      <w:r w:rsidR="00AC797B" w:rsidRPr="00891B68">
        <w:rPr>
          <w:rFonts w:ascii="Arial" w:hAnsi="Arial"/>
          <w:lang w:val="en-GB"/>
        </w:rPr>
        <w:t xml:space="preserve">January 30, </w:t>
      </w:r>
      <w:r w:rsidR="00CE4BFC" w:rsidRPr="00891B68">
        <w:rPr>
          <w:rFonts w:ascii="Arial" w:hAnsi="Arial"/>
          <w:lang w:val="en-GB"/>
        </w:rPr>
        <w:t>February</w:t>
      </w:r>
      <w:r w:rsidR="00D959D9" w:rsidRPr="00891B68">
        <w:rPr>
          <w:rFonts w:ascii="Arial" w:hAnsi="Arial"/>
          <w:lang w:val="en-GB"/>
        </w:rPr>
        <w:t xml:space="preserve"> </w:t>
      </w:r>
      <w:r w:rsidR="00AC797B" w:rsidRPr="00891B68">
        <w:rPr>
          <w:rFonts w:ascii="Arial" w:hAnsi="Arial"/>
          <w:lang w:val="en-GB"/>
        </w:rPr>
        <w:t>2</w:t>
      </w:r>
      <w:r w:rsidRPr="00891B68">
        <w:rPr>
          <w:rFonts w:ascii="Arial" w:hAnsi="Arial"/>
          <w:lang w:val="en-GB"/>
        </w:rPr>
        <w:t>, 201</w:t>
      </w:r>
      <w:r w:rsidR="00AC797B" w:rsidRPr="00891B68">
        <w:rPr>
          <w:rFonts w:ascii="Arial" w:hAnsi="Arial"/>
          <w:lang w:val="en-GB"/>
        </w:rPr>
        <w:t>8</w:t>
      </w:r>
    </w:p>
    <w:p w14:paraId="5E14D17C" w14:textId="79F32885" w:rsidR="000A7158" w:rsidRPr="00891B68" w:rsidRDefault="000A7158">
      <w:pPr>
        <w:ind w:right="1"/>
        <w:jc w:val="center"/>
        <w:rPr>
          <w:rFonts w:ascii="Arial" w:hAnsi="Arial"/>
          <w:lang w:val="en-GB"/>
        </w:rPr>
      </w:pPr>
      <w:r w:rsidRPr="00891B68">
        <w:rPr>
          <w:rFonts w:ascii="Arial" w:hAnsi="Arial"/>
          <w:lang w:val="en-GB"/>
        </w:rPr>
        <w:t>Start</w:t>
      </w:r>
      <w:r w:rsidR="004B58A5" w:rsidRPr="00891B68">
        <w:rPr>
          <w:rFonts w:ascii="Arial" w:hAnsi="Arial"/>
          <w:lang w:val="en-GB"/>
        </w:rPr>
        <w:t xml:space="preserve"> of the Ph.D.: October </w:t>
      </w:r>
      <w:r w:rsidR="00755F33" w:rsidRPr="00891B68">
        <w:rPr>
          <w:rFonts w:ascii="Arial" w:hAnsi="Arial"/>
          <w:lang w:val="en-GB"/>
        </w:rPr>
        <w:t>1</w:t>
      </w:r>
      <w:r w:rsidRPr="00891B68">
        <w:rPr>
          <w:rFonts w:ascii="Arial" w:hAnsi="Arial"/>
          <w:lang w:val="en-GB"/>
        </w:rPr>
        <w:t>, 201</w:t>
      </w:r>
      <w:r w:rsidR="00AC797B" w:rsidRPr="00891B68">
        <w:rPr>
          <w:rFonts w:ascii="Arial" w:hAnsi="Arial"/>
          <w:lang w:val="en-GB"/>
        </w:rPr>
        <w:t>8</w:t>
      </w:r>
    </w:p>
    <w:p w14:paraId="237B7B6E" w14:textId="77777777" w:rsidR="00CE4BFC" w:rsidRPr="00891B68" w:rsidRDefault="00CE4BFC" w:rsidP="00DE6622">
      <w:pPr>
        <w:jc w:val="both"/>
        <w:rPr>
          <w:rFonts w:ascii="Arial" w:hAnsi="Arial"/>
          <w:lang w:val="en-GB"/>
        </w:rPr>
      </w:pPr>
    </w:p>
    <w:p w14:paraId="3AE17C3C" w14:textId="77777777" w:rsidR="00CE4BFC" w:rsidRPr="00891B68" w:rsidRDefault="00CE4BFC" w:rsidP="00CE4BFC">
      <w:pPr>
        <w:rPr>
          <w:rFonts w:ascii="Arial" w:hAnsi="Arial"/>
          <w:lang w:val="en-GB"/>
        </w:rPr>
      </w:pPr>
    </w:p>
    <w:p w14:paraId="343609BD" w14:textId="48424844" w:rsidR="000B0AE9" w:rsidRPr="00891B68" w:rsidRDefault="000A7158" w:rsidP="000B0AE9">
      <w:pPr>
        <w:rPr>
          <w:rFonts w:ascii="Arial" w:hAnsi="Arial"/>
          <w:b/>
          <w:sz w:val="22"/>
          <w:szCs w:val="22"/>
          <w:lang w:val="en-GB"/>
        </w:rPr>
      </w:pPr>
      <w:r w:rsidRPr="00891B68">
        <w:rPr>
          <w:rFonts w:ascii="Arial" w:hAnsi="Arial"/>
          <w:b/>
          <w:sz w:val="22"/>
          <w:lang w:val="en-GB"/>
        </w:rPr>
        <w:t>Title of the PhD project:</w:t>
      </w:r>
      <w:r w:rsidR="000B0AE9" w:rsidRPr="00891B68">
        <w:rPr>
          <w:rFonts w:ascii="Arial" w:hAnsi="Arial"/>
          <w:b/>
          <w:sz w:val="22"/>
          <w:szCs w:val="22"/>
          <w:lang w:val="en-GB"/>
        </w:rPr>
        <w:t xml:space="preserve"> </w:t>
      </w:r>
      <w:r w:rsidR="00074972" w:rsidRPr="00891B68">
        <w:rPr>
          <w:rFonts w:ascii="Arial" w:hAnsi="Arial"/>
          <w:sz w:val="22"/>
          <w:szCs w:val="22"/>
          <w:lang w:val="en-GB"/>
        </w:rPr>
        <w:t>Mechanism of regulation and functional conservation of IMPDH, a key enzyme of the guanine nucleotide metabolism</w:t>
      </w:r>
    </w:p>
    <w:p w14:paraId="20CEAFAB" w14:textId="7AFB059F" w:rsidR="000B0AE9" w:rsidRPr="00891B68" w:rsidRDefault="000B0AE9" w:rsidP="000B0AE9">
      <w:pPr>
        <w:rPr>
          <w:rFonts w:ascii="Arial" w:hAnsi="Arial"/>
          <w:b/>
          <w:sz w:val="22"/>
          <w:lang w:val="en-GB"/>
        </w:rPr>
      </w:pPr>
      <w:r w:rsidRPr="00891B68">
        <w:rPr>
          <w:rFonts w:ascii="Arial" w:hAnsi="Arial"/>
          <w:b/>
          <w:sz w:val="22"/>
          <w:lang w:val="en-GB"/>
        </w:rPr>
        <w:t xml:space="preserve">Keywords: </w:t>
      </w:r>
      <w:r w:rsidR="00B06BFE" w:rsidRPr="00891B68">
        <w:rPr>
          <w:rFonts w:ascii="Arial" w:hAnsi="Arial" w:cs="Arial"/>
          <w:sz w:val="22"/>
          <w:szCs w:val="22"/>
          <w:lang w:val="en-GB"/>
        </w:rPr>
        <w:t xml:space="preserve">Invasive bacteria, </w:t>
      </w:r>
      <w:r w:rsidR="00B06BFE" w:rsidRPr="00891B68">
        <w:rPr>
          <w:rFonts w:ascii="Arial" w:hAnsi="Arial" w:cs="Arial"/>
          <w:sz w:val="22"/>
          <w:szCs w:val="22"/>
          <w:lang w:val="en-GB" w:eastAsia="ar-SA"/>
        </w:rPr>
        <w:t xml:space="preserve">nucleotide metabolism, IMPDH, </w:t>
      </w:r>
      <w:r w:rsidR="00B06BFE" w:rsidRPr="00891B68">
        <w:rPr>
          <w:rFonts w:ascii="Arial" w:hAnsi="Arial" w:cs="Arial"/>
          <w:sz w:val="22"/>
          <w:szCs w:val="22"/>
          <w:lang w:val="en-GB"/>
        </w:rPr>
        <w:t>supramolecular assembly</w:t>
      </w:r>
      <w:r w:rsidR="00B06BFE" w:rsidRPr="00891B68">
        <w:rPr>
          <w:rFonts w:ascii="Arial" w:hAnsi="Arial" w:cs="Arial"/>
          <w:sz w:val="22"/>
          <w:szCs w:val="22"/>
          <w:lang w:val="en-GB" w:eastAsia="ar-SA"/>
        </w:rPr>
        <w:t xml:space="preserve">, Bateman domain, effector binding site, enzymology, biophysics, structural biology, two-hybrid screening, </w:t>
      </w:r>
      <w:proofErr w:type="spellStart"/>
      <w:r w:rsidR="00B06BFE" w:rsidRPr="00891B68">
        <w:rPr>
          <w:rFonts w:ascii="Arial" w:hAnsi="Arial" w:cs="Arial"/>
          <w:sz w:val="22"/>
          <w:szCs w:val="22"/>
          <w:lang w:val="en-GB" w:eastAsia="ar-SA"/>
        </w:rPr>
        <w:t>interactome</w:t>
      </w:r>
      <w:proofErr w:type="spellEnd"/>
    </w:p>
    <w:p w14:paraId="172090EC" w14:textId="1F940979" w:rsidR="000A7158" w:rsidRPr="00891B68" w:rsidRDefault="000B0AE9" w:rsidP="000A7158">
      <w:pPr>
        <w:jc w:val="both"/>
        <w:rPr>
          <w:rFonts w:ascii="Arial" w:hAnsi="Arial"/>
          <w:b/>
          <w:sz w:val="22"/>
          <w:lang w:val="en-GB"/>
        </w:rPr>
      </w:pPr>
      <w:r w:rsidRPr="00891B68">
        <w:rPr>
          <w:rFonts w:ascii="Arial" w:hAnsi="Arial"/>
          <w:b/>
          <w:sz w:val="22"/>
          <w:szCs w:val="22"/>
          <w:lang w:val="en-GB"/>
        </w:rPr>
        <w:t xml:space="preserve">Department: </w:t>
      </w:r>
      <w:r w:rsidR="00B06BFE" w:rsidRPr="00891B68">
        <w:rPr>
          <w:rFonts w:ascii="Arial" w:hAnsi="Arial" w:cs="Arial"/>
          <w:color w:val="333333"/>
          <w:sz w:val="22"/>
          <w:szCs w:val="22"/>
          <w:lang w:val="en-GB"/>
        </w:rPr>
        <w:t>Structural Biology and Chemistry</w:t>
      </w:r>
      <w:r w:rsidR="000A7158" w:rsidRPr="00891B68">
        <w:rPr>
          <w:rFonts w:ascii="Arial" w:hAnsi="Arial"/>
          <w:b/>
          <w:sz w:val="22"/>
          <w:lang w:val="en-GB"/>
        </w:rPr>
        <w:t xml:space="preserve"> </w:t>
      </w:r>
    </w:p>
    <w:p w14:paraId="57645E83" w14:textId="72709D1D" w:rsidR="000A7158" w:rsidRPr="00891B68" w:rsidRDefault="000A7158">
      <w:pPr>
        <w:rPr>
          <w:rFonts w:ascii="Arial" w:hAnsi="Arial"/>
          <w:b/>
          <w:sz w:val="22"/>
          <w:lang w:val="en-GB"/>
        </w:rPr>
      </w:pPr>
      <w:r w:rsidRPr="00891B68">
        <w:rPr>
          <w:rFonts w:ascii="Arial" w:hAnsi="Arial"/>
          <w:b/>
          <w:sz w:val="22"/>
          <w:lang w:val="en-GB"/>
        </w:rPr>
        <w:t>Name of the lab:</w:t>
      </w:r>
      <w:r w:rsidR="00B06BFE" w:rsidRPr="00891B68">
        <w:rPr>
          <w:rFonts w:ascii="Arial" w:hAnsi="Arial"/>
          <w:b/>
          <w:sz w:val="22"/>
          <w:lang w:val="en-GB"/>
        </w:rPr>
        <w:t xml:space="preserve"> </w:t>
      </w:r>
      <w:r w:rsidR="00B06BFE" w:rsidRPr="00891B68">
        <w:rPr>
          <w:rFonts w:ascii="Arial" w:hAnsi="Arial" w:cs="Arial"/>
          <w:color w:val="333333"/>
          <w:sz w:val="22"/>
          <w:szCs w:val="22"/>
          <w:lang w:val="en-GB"/>
        </w:rPr>
        <w:t xml:space="preserve">Chemistry and </w:t>
      </w:r>
      <w:proofErr w:type="spellStart"/>
      <w:r w:rsidR="00B06BFE" w:rsidRPr="00891B68">
        <w:rPr>
          <w:rFonts w:ascii="Arial" w:hAnsi="Arial" w:cs="Arial"/>
          <w:color w:val="333333"/>
          <w:sz w:val="22"/>
          <w:szCs w:val="22"/>
          <w:lang w:val="en-GB"/>
        </w:rPr>
        <w:t>Biocatalysis</w:t>
      </w:r>
      <w:proofErr w:type="spellEnd"/>
      <w:r w:rsidR="00B06BFE" w:rsidRPr="00891B68">
        <w:rPr>
          <w:rFonts w:ascii="Arial" w:hAnsi="Arial" w:cs="Arial"/>
          <w:color w:val="333333"/>
          <w:sz w:val="22"/>
          <w:szCs w:val="22"/>
          <w:lang w:val="en-GB"/>
        </w:rPr>
        <w:t xml:space="preserve"> Unit</w:t>
      </w:r>
    </w:p>
    <w:p w14:paraId="408AAAF2" w14:textId="2FBE071B" w:rsidR="000A7158" w:rsidRPr="00891B68" w:rsidRDefault="000A7158">
      <w:pPr>
        <w:rPr>
          <w:rFonts w:ascii="Arial" w:hAnsi="Arial"/>
          <w:b/>
          <w:sz w:val="22"/>
          <w:lang w:val="en-GB"/>
        </w:rPr>
      </w:pPr>
      <w:r w:rsidRPr="00891B68">
        <w:rPr>
          <w:rFonts w:ascii="Arial" w:hAnsi="Arial"/>
          <w:b/>
          <w:sz w:val="22"/>
          <w:lang w:val="en-GB"/>
        </w:rPr>
        <w:t>Head of the lab:</w:t>
      </w:r>
      <w:r w:rsidR="00B06BFE" w:rsidRPr="00891B68">
        <w:rPr>
          <w:rFonts w:ascii="Arial" w:hAnsi="Arial"/>
          <w:b/>
          <w:sz w:val="22"/>
          <w:lang w:val="en-GB"/>
        </w:rPr>
        <w:t xml:space="preserve"> </w:t>
      </w:r>
      <w:r w:rsidR="00B06BFE" w:rsidRPr="00891B68">
        <w:rPr>
          <w:rFonts w:ascii="Arial" w:hAnsi="Arial" w:cs="Arial"/>
          <w:color w:val="333333"/>
          <w:sz w:val="22"/>
          <w:szCs w:val="22"/>
          <w:lang w:val="en-GB"/>
        </w:rPr>
        <w:t xml:space="preserve">Sylvie </w:t>
      </w:r>
      <w:proofErr w:type="spellStart"/>
      <w:r w:rsidR="00B06BFE" w:rsidRPr="00891B68">
        <w:rPr>
          <w:rFonts w:ascii="Arial" w:hAnsi="Arial" w:cs="Arial"/>
          <w:color w:val="333333"/>
          <w:sz w:val="22"/>
          <w:szCs w:val="22"/>
          <w:lang w:val="en-GB"/>
        </w:rPr>
        <w:t>Pochet</w:t>
      </w:r>
      <w:proofErr w:type="spellEnd"/>
    </w:p>
    <w:p w14:paraId="22CCDA36" w14:textId="43BCD50E" w:rsidR="000A7158" w:rsidRPr="00891B68" w:rsidRDefault="000A7158">
      <w:pPr>
        <w:rPr>
          <w:rFonts w:ascii="Arial" w:hAnsi="Arial"/>
          <w:b/>
          <w:sz w:val="22"/>
          <w:lang w:val="en-GB"/>
        </w:rPr>
      </w:pPr>
      <w:r w:rsidRPr="00891B68">
        <w:rPr>
          <w:rFonts w:ascii="Arial" w:hAnsi="Arial"/>
          <w:b/>
          <w:sz w:val="22"/>
          <w:lang w:val="en-GB"/>
        </w:rPr>
        <w:t>PhD advisor:</w:t>
      </w:r>
      <w:r w:rsidR="00B06BFE" w:rsidRPr="00891B68">
        <w:rPr>
          <w:rFonts w:ascii="Arial" w:hAnsi="Arial"/>
          <w:b/>
          <w:sz w:val="22"/>
          <w:lang w:val="en-GB"/>
        </w:rPr>
        <w:t xml:space="preserve"> </w:t>
      </w:r>
      <w:r w:rsidR="00B06BFE" w:rsidRPr="00891B68">
        <w:rPr>
          <w:rFonts w:ascii="Arial" w:hAnsi="Arial" w:cs="Arial"/>
          <w:color w:val="333333"/>
          <w:sz w:val="22"/>
          <w:szCs w:val="22"/>
          <w:lang w:val="en-GB"/>
        </w:rPr>
        <w:t xml:space="preserve">Hélène </w:t>
      </w:r>
      <w:proofErr w:type="spellStart"/>
      <w:r w:rsidR="00B06BFE" w:rsidRPr="00891B68">
        <w:rPr>
          <w:rFonts w:ascii="Arial" w:hAnsi="Arial" w:cs="Arial"/>
          <w:color w:val="333333"/>
          <w:sz w:val="22"/>
          <w:szCs w:val="22"/>
          <w:lang w:val="en-GB"/>
        </w:rPr>
        <w:t>Munier</w:t>
      </w:r>
      <w:proofErr w:type="spellEnd"/>
      <w:r w:rsidR="00B06BFE" w:rsidRPr="00891B68">
        <w:rPr>
          <w:rFonts w:ascii="Arial" w:hAnsi="Arial" w:cs="Arial"/>
          <w:color w:val="333333"/>
          <w:sz w:val="22"/>
          <w:szCs w:val="22"/>
          <w:lang w:val="en-GB"/>
        </w:rPr>
        <w:t>-Lehmann</w:t>
      </w:r>
    </w:p>
    <w:p w14:paraId="27DC0A5B" w14:textId="6D2821F0" w:rsidR="000A7158" w:rsidRPr="00891B68" w:rsidRDefault="000A7158">
      <w:pPr>
        <w:rPr>
          <w:rFonts w:ascii="Arial" w:hAnsi="Arial"/>
          <w:b/>
          <w:sz w:val="22"/>
          <w:lang w:val="en-GB"/>
        </w:rPr>
      </w:pPr>
      <w:r w:rsidRPr="00891B68">
        <w:rPr>
          <w:rFonts w:ascii="Arial" w:hAnsi="Arial"/>
          <w:b/>
          <w:sz w:val="22"/>
          <w:lang w:val="en-GB"/>
        </w:rPr>
        <w:t>Email address:</w:t>
      </w:r>
      <w:r w:rsidR="00B06BFE" w:rsidRPr="00891B68">
        <w:rPr>
          <w:rFonts w:ascii="Arial" w:hAnsi="Arial"/>
          <w:b/>
          <w:sz w:val="22"/>
          <w:lang w:val="en-GB"/>
        </w:rPr>
        <w:t xml:space="preserve"> </w:t>
      </w:r>
      <w:r w:rsidR="00B06BFE" w:rsidRPr="00891B68">
        <w:rPr>
          <w:rFonts w:ascii="Arial" w:hAnsi="Arial" w:cs="Arial"/>
          <w:color w:val="333333"/>
          <w:sz w:val="22"/>
          <w:szCs w:val="22"/>
          <w:lang w:val="en-GB"/>
        </w:rPr>
        <w:t>helene.munier-lehmann@pasteur.fr</w:t>
      </w:r>
    </w:p>
    <w:p w14:paraId="3F861C80" w14:textId="5F85B9E9" w:rsidR="000A7158" w:rsidRPr="00891B68" w:rsidRDefault="000A7158">
      <w:pPr>
        <w:rPr>
          <w:rFonts w:ascii="Arial" w:hAnsi="Arial"/>
          <w:b/>
          <w:sz w:val="22"/>
          <w:lang w:val="en-GB"/>
        </w:rPr>
      </w:pPr>
      <w:r w:rsidRPr="00891B68">
        <w:rPr>
          <w:rFonts w:ascii="Arial" w:hAnsi="Arial"/>
          <w:b/>
          <w:sz w:val="22"/>
          <w:lang w:val="en-GB"/>
        </w:rPr>
        <w:t xml:space="preserve">Web site address of the lab: </w:t>
      </w:r>
      <w:r w:rsidR="00B06BFE" w:rsidRPr="00891B68">
        <w:rPr>
          <w:rFonts w:ascii="Arial" w:hAnsi="Arial" w:cs="Arial"/>
          <w:sz w:val="22"/>
          <w:szCs w:val="22"/>
          <w:lang w:val="en-GB"/>
        </w:rPr>
        <w:t>http://www.pasteur.fr/ip/easysite/pasteur/en/research/scientific-departments/structural-biology-and-chemistry/units-and-groups/chemistry-and-biocatalysis/home</w:t>
      </w:r>
    </w:p>
    <w:p w14:paraId="1700335E" w14:textId="015FA5D6" w:rsidR="000A7158" w:rsidRPr="00891B68" w:rsidRDefault="000A7158" w:rsidP="000A7158">
      <w:pPr>
        <w:jc w:val="both"/>
        <w:rPr>
          <w:rFonts w:ascii="Arial" w:hAnsi="Arial"/>
          <w:b/>
          <w:sz w:val="22"/>
          <w:lang w:val="en-GB"/>
        </w:rPr>
      </w:pPr>
      <w:r w:rsidRPr="00891B68">
        <w:rPr>
          <w:rFonts w:ascii="Arial" w:hAnsi="Arial"/>
          <w:b/>
          <w:i/>
          <w:sz w:val="22"/>
          <w:lang w:val="en-GB"/>
        </w:rPr>
        <w:t>Doctoral school affiliation and University</w:t>
      </w:r>
      <w:r w:rsidRPr="00891B68">
        <w:rPr>
          <w:rFonts w:ascii="Arial" w:hAnsi="Arial"/>
          <w:b/>
          <w:sz w:val="22"/>
          <w:lang w:val="en-GB"/>
        </w:rPr>
        <w:t xml:space="preserve">: </w:t>
      </w:r>
      <w:r w:rsidR="00B06BFE" w:rsidRPr="00891B68">
        <w:rPr>
          <w:rFonts w:ascii="Arial" w:hAnsi="Arial" w:cs="Arial"/>
          <w:sz w:val="22"/>
          <w:szCs w:val="22"/>
          <w:lang w:val="en-GB"/>
        </w:rPr>
        <w:t>Doctoral school MTCI n°563 partnered with Paris Descartes, Paris Diderot and Paris 13 Universities</w:t>
      </w:r>
    </w:p>
    <w:p w14:paraId="7DBF60F5" w14:textId="77777777" w:rsidR="000A7158" w:rsidRDefault="000A7158">
      <w:pPr>
        <w:rPr>
          <w:rFonts w:ascii="Arial" w:hAnsi="Arial"/>
          <w:sz w:val="22"/>
          <w:lang w:val="en-GB"/>
        </w:rPr>
      </w:pPr>
    </w:p>
    <w:p w14:paraId="29AFF463" w14:textId="77777777" w:rsidR="00A42000" w:rsidRPr="00891B68" w:rsidRDefault="00A42000">
      <w:pPr>
        <w:rPr>
          <w:rFonts w:ascii="Arial" w:hAnsi="Arial"/>
          <w:sz w:val="22"/>
          <w:lang w:val="en-GB"/>
        </w:rPr>
      </w:pPr>
    </w:p>
    <w:p w14:paraId="04C31AEF" w14:textId="77777777" w:rsidR="00DE6622" w:rsidRDefault="00DE6622">
      <w:pPr>
        <w:rPr>
          <w:rFonts w:ascii="Arial" w:hAnsi="Arial"/>
          <w:sz w:val="22"/>
          <w:u w:val="single"/>
          <w:lang w:val="en-GB"/>
        </w:rPr>
      </w:pPr>
      <w:r w:rsidRPr="00891B68">
        <w:rPr>
          <w:rFonts w:ascii="Arial" w:hAnsi="Arial"/>
          <w:sz w:val="22"/>
          <w:u w:val="single"/>
          <w:lang w:val="en-GB"/>
        </w:rPr>
        <w:t>Presentation of the laboratory and its research topics:</w:t>
      </w:r>
    </w:p>
    <w:p w14:paraId="09C35E2F" w14:textId="77777777" w:rsidR="00C35645" w:rsidRPr="00891B68" w:rsidRDefault="00C35645">
      <w:pPr>
        <w:rPr>
          <w:rFonts w:ascii="Arial" w:hAnsi="Arial"/>
          <w:sz w:val="22"/>
          <w:u w:val="single"/>
          <w:lang w:val="en-GB"/>
        </w:rPr>
      </w:pPr>
    </w:p>
    <w:p w14:paraId="2360D7B7" w14:textId="238F155A" w:rsidR="00DE6622" w:rsidRPr="00891B68" w:rsidRDefault="00891B68" w:rsidP="002B7F91">
      <w:pPr>
        <w:jc w:val="both"/>
        <w:rPr>
          <w:rFonts w:ascii="Arial" w:hAnsi="Arial" w:cs="Arial"/>
          <w:sz w:val="22"/>
          <w:szCs w:val="22"/>
          <w:lang w:val="en-GB"/>
        </w:rPr>
      </w:pPr>
      <w:r w:rsidRPr="00891B68">
        <w:rPr>
          <w:rFonts w:ascii="Arial" w:hAnsi="Arial" w:cs="Arial"/>
          <w:color w:val="000000"/>
          <w:sz w:val="22"/>
          <w:szCs w:val="22"/>
          <w:lang w:val="en-GB"/>
        </w:rPr>
        <w:t xml:space="preserve">The research projects of the Unit lie at the interface of biology and chemistry, and are mainly focused on the characterization of </w:t>
      </w:r>
      <w:r w:rsidRPr="00891B68">
        <w:rPr>
          <w:rFonts w:ascii="Arial" w:hAnsi="Arial" w:cs="Arial"/>
          <w:sz w:val="22"/>
          <w:szCs w:val="22"/>
          <w:lang w:val="en-GB"/>
        </w:rPr>
        <w:t>unexplored proteins</w:t>
      </w:r>
      <w:r w:rsidRPr="00891B68">
        <w:rPr>
          <w:rFonts w:ascii="Arial" w:hAnsi="Arial" w:cs="Arial"/>
          <w:color w:val="000000"/>
          <w:sz w:val="22"/>
          <w:szCs w:val="22"/>
          <w:lang w:val="en-GB"/>
        </w:rPr>
        <w:t xml:space="preserve"> involved in the nucleotide metabolism, and the design and synthesis of molecules that interfere with this metabolism. The ongoing research aims to a better understanding </w:t>
      </w:r>
      <w:r w:rsidRPr="00891B68">
        <w:rPr>
          <w:rFonts w:ascii="Arial" w:hAnsi="Arial" w:cs="Arial"/>
          <w:sz w:val="22"/>
          <w:szCs w:val="22"/>
          <w:lang w:val="en-GB"/>
        </w:rPr>
        <w:t>of cellular processes as invasive bacteria transits through the various stages of their developmental program focusing on those that are the most promising targets for drug development.</w:t>
      </w:r>
    </w:p>
    <w:p w14:paraId="4332E40E" w14:textId="77777777" w:rsidR="00891B68" w:rsidRDefault="00891B68" w:rsidP="002B7F91">
      <w:pPr>
        <w:jc w:val="both"/>
        <w:rPr>
          <w:rFonts w:ascii="Arial" w:hAnsi="Arial"/>
          <w:sz w:val="22"/>
          <w:u w:val="single"/>
          <w:lang w:val="en-GB"/>
        </w:rPr>
      </w:pPr>
    </w:p>
    <w:p w14:paraId="7C38E71A" w14:textId="77777777" w:rsidR="00B87470" w:rsidRPr="00891B68" w:rsidRDefault="00B87470" w:rsidP="002B7F91">
      <w:pPr>
        <w:jc w:val="both"/>
        <w:rPr>
          <w:rFonts w:ascii="Arial" w:hAnsi="Arial"/>
          <w:sz w:val="22"/>
          <w:u w:val="single"/>
          <w:lang w:val="en-GB"/>
        </w:rPr>
      </w:pPr>
      <w:bookmarkStart w:id="0" w:name="_GoBack"/>
      <w:bookmarkEnd w:id="0"/>
    </w:p>
    <w:p w14:paraId="55405841" w14:textId="77777777" w:rsidR="00DE6622" w:rsidRDefault="00DE6622">
      <w:pPr>
        <w:rPr>
          <w:rFonts w:ascii="Arial" w:hAnsi="Arial"/>
          <w:sz w:val="22"/>
          <w:u w:val="single"/>
          <w:lang w:val="en-GB"/>
        </w:rPr>
      </w:pPr>
      <w:r w:rsidRPr="00891B68">
        <w:rPr>
          <w:rFonts w:ascii="Arial" w:hAnsi="Arial"/>
          <w:sz w:val="22"/>
          <w:u w:val="single"/>
          <w:lang w:val="en-GB"/>
        </w:rPr>
        <w:t>Description of the project:</w:t>
      </w:r>
    </w:p>
    <w:p w14:paraId="2700EEBE" w14:textId="77777777" w:rsidR="00C35645" w:rsidRPr="00891B68" w:rsidRDefault="00C35645">
      <w:pPr>
        <w:rPr>
          <w:rFonts w:ascii="Arial" w:hAnsi="Arial"/>
          <w:sz w:val="22"/>
          <w:u w:val="single"/>
          <w:lang w:val="en-GB"/>
        </w:rPr>
      </w:pPr>
    </w:p>
    <w:p w14:paraId="414E87AC" w14:textId="77777777" w:rsidR="003D11CB" w:rsidRDefault="00891B68" w:rsidP="00891B68">
      <w:pPr>
        <w:jc w:val="both"/>
        <w:rPr>
          <w:rFonts w:ascii="Arial" w:hAnsi="Arial" w:cs="Arial"/>
          <w:sz w:val="22"/>
          <w:szCs w:val="22"/>
          <w:lang w:val="en-GB"/>
        </w:rPr>
      </w:pPr>
      <w:r w:rsidRPr="002611EB">
        <w:rPr>
          <w:rFonts w:ascii="Arial" w:hAnsi="Arial" w:cs="Arial"/>
          <w:sz w:val="22"/>
          <w:szCs w:val="22"/>
          <w:lang w:val="en-GB"/>
        </w:rPr>
        <w:t>Nucleotides are absolutely essential to all living cells, and metabolic pathways involved in their biosynthesis are prime targets for therapeutic drugs. Recent findings on enzymes belonging to these pathways have revealed a much more organized and tight regulation than initially thought. In particular, reversible assembly of metabolic enzymes into supramolecular complexes constitutes a novel level of regulation</w:t>
      </w:r>
      <w:r w:rsidRPr="002611EB">
        <w:rPr>
          <w:rFonts w:ascii="Arial" w:hAnsi="Arial" w:cs="Arial"/>
          <w:sz w:val="22"/>
          <w:szCs w:val="22"/>
          <w:lang w:val="en-GB"/>
        </w:rPr>
        <w:fldChar w:fldCharType="begin">
          <w:fldData xml:space="preserve">PEVuZE5vdGU+PENpdGU+PEF1dGhvcj5BbjwvQXV0aG9yPjxZZWFyPjIwMDg8L1llYXI+PFJlY051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==
</w:fldData>
        </w:fldChar>
      </w:r>
      <w:r w:rsidR="009E2261" w:rsidRPr="002611EB">
        <w:rPr>
          <w:rFonts w:ascii="Arial" w:hAnsi="Arial" w:cs="Arial"/>
          <w:sz w:val="22"/>
          <w:szCs w:val="22"/>
          <w:lang w:val="en-GB"/>
        </w:rPr>
        <w:instrText xml:space="preserve"> ADDIN EN.CITE </w:instrText>
      </w:r>
      <w:r w:rsidR="009E2261" w:rsidRPr="002611EB">
        <w:rPr>
          <w:rFonts w:ascii="Arial" w:hAnsi="Arial" w:cs="Arial"/>
          <w:sz w:val="22"/>
          <w:szCs w:val="22"/>
          <w:lang w:val="en-GB"/>
        </w:rPr>
        <w:fldChar w:fldCharType="begin">
          <w:fldData xml:space="preserve">PEVuZE5vdGU+PENpdGU+PEF1dGhvcj5BbjwvQXV0aG9yPjxZZWFyPjIwMDg8L1llYXI+PFJlY051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==
</w:fldData>
        </w:fldChar>
      </w:r>
      <w:r w:rsidR="009E2261" w:rsidRPr="002611EB">
        <w:rPr>
          <w:rFonts w:ascii="Arial" w:hAnsi="Arial" w:cs="Arial"/>
          <w:sz w:val="22"/>
          <w:szCs w:val="22"/>
          <w:lang w:val="en-GB"/>
        </w:rPr>
        <w:instrText xml:space="preserve"> ADDIN EN.CITE.DATA </w:instrText>
      </w:r>
      <w:r w:rsidR="009E2261" w:rsidRPr="002611EB">
        <w:rPr>
          <w:rFonts w:ascii="Arial" w:hAnsi="Arial" w:cs="Arial"/>
          <w:sz w:val="22"/>
          <w:szCs w:val="22"/>
          <w:lang w:val="en-GB"/>
        </w:rPr>
      </w:r>
      <w:r w:rsidR="009E2261" w:rsidRPr="002611EB">
        <w:rPr>
          <w:rFonts w:ascii="Arial" w:hAnsi="Arial" w:cs="Arial"/>
          <w:sz w:val="22"/>
          <w:szCs w:val="22"/>
          <w:lang w:val="en-GB"/>
        </w:rPr>
        <w:fldChar w:fldCharType="end"/>
      </w:r>
      <w:r w:rsidRPr="002611EB">
        <w:rPr>
          <w:rFonts w:ascii="Arial" w:hAnsi="Arial" w:cs="Arial"/>
          <w:sz w:val="22"/>
          <w:szCs w:val="22"/>
          <w:lang w:val="en-GB"/>
        </w:rPr>
      </w:r>
      <w:r w:rsidRPr="002611EB">
        <w:rPr>
          <w:rFonts w:ascii="Arial" w:hAnsi="Arial" w:cs="Arial"/>
          <w:sz w:val="22"/>
          <w:szCs w:val="22"/>
          <w:lang w:val="en-GB"/>
        </w:rPr>
        <w:fldChar w:fldCharType="separate"/>
      </w:r>
      <w:r w:rsidR="009E2261" w:rsidRPr="002611EB">
        <w:rPr>
          <w:rFonts w:ascii="Arial" w:hAnsi="Arial" w:cs="Arial"/>
          <w:i/>
          <w:noProof/>
          <w:sz w:val="22"/>
          <w:szCs w:val="22"/>
          <w:vertAlign w:val="superscript"/>
          <w:lang w:val="en-GB"/>
        </w:rPr>
        <w:t>1-4</w:t>
      </w:r>
      <w:r w:rsidRPr="002611EB">
        <w:rPr>
          <w:rFonts w:ascii="Arial" w:hAnsi="Arial" w:cs="Arial"/>
          <w:sz w:val="22"/>
          <w:szCs w:val="22"/>
          <w:lang w:val="en-GB"/>
        </w:rPr>
        <w:fldChar w:fldCharType="end"/>
      </w:r>
      <w:r w:rsidRPr="002611EB">
        <w:rPr>
          <w:rFonts w:ascii="Arial" w:hAnsi="Arial" w:cs="Arial"/>
          <w:sz w:val="22"/>
          <w:szCs w:val="22"/>
          <w:lang w:val="en-GB"/>
        </w:rPr>
        <w:t xml:space="preserve">. </w:t>
      </w:r>
    </w:p>
    <w:p w14:paraId="55D643CF" w14:textId="023B10E7" w:rsidR="00462AF3" w:rsidRPr="002611EB" w:rsidRDefault="00891B68" w:rsidP="00891B68">
      <w:pPr>
        <w:jc w:val="both"/>
        <w:rPr>
          <w:rFonts w:ascii="Arial" w:hAnsi="Arial" w:cs="Arial"/>
          <w:bCs/>
          <w:sz w:val="22"/>
          <w:szCs w:val="22"/>
          <w:lang w:val="en-GB"/>
        </w:rPr>
      </w:pPr>
      <w:r w:rsidRPr="002611EB">
        <w:rPr>
          <w:rFonts w:ascii="Arial" w:hAnsi="Arial" w:cs="Arial"/>
          <w:sz w:val="22"/>
          <w:szCs w:val="22"/>
          <w:lang w:val="en-GB"/>
        </w:rPr>
        <w:t xml:space="preserve">Thanks to a multi-approach strategy based on complementary expertise, the project aims at deciphering the organization of nucleotide metabolism enzymes in bacteria and at unravelling potential links between these metabolic enzymes and other pathways in prokaryotes. </w:t>
      </w:r>
      <w:r w:rsidRPr="002611EB">
        <w:rPr>
          <w:rFonts w:ascii="Arial" w:hAnsi="Arial" w:cs="Arial"/>
          <w:bCs/>
          <w:sz w:val="22"/>
          <w:szCs w:val="22"/>
          <w:lang w:val="en-GB"/>
        </w:rPr>
        <w:t xml:space="preserve">Inosine 5’-monophosphate dehydrogenase (IMPDH) has been selected as a first candidate for several reasons: </w:t>
      </w:r>
      <w:proofErr w:type="spellStart"/>
      <w:r w:rsidRPr="002611EB">
        <w:rPr>
          <w:rFonts w:ascii="Arial" w:hAnsi="Arial" w:cs="Arial"/>
          <w:bCs/>
          <w:sz w:val="22"/>
          <w:szCs w:val="22"/>
          <w:lang w:val="en-GB"/>
        </w:rPr>
        <w:t>i</w:t>
      </w:r>
      <w:proofErr w:type="spellEnd"/>
      <w:r w:rsidRPr="002611EB">
        <w:rPr>
          <w:rFonts w:ascii="Arial" w:hAnsi="Arial" w:cs="Arial"/>
          <w:bCs/>
          <w:sz w:val="22"/>
          <w:szCs w:val="22"/>
          <w:lang w:val="en-GB"/>
        </w:rPr>
        <w:t>) it occupies a key position in the purine nucleotide metabolism</w:t>
      </w:r>
      <w:r w:rsidR="004C0858" w:rsidRPr="002611EB">
        <w:rPr>
          <w:rFonts w:ascii="Arial" w:hAnsi="Arial" w:cs="Arial"/>
          <w:bCs/>
          <w:sz w:val="22"/>
          <w:szCs w:val="22"/>
          <w:lang w:val="en-GB"/>
        </w:rPr>
        <w:fldChar w:fldCharType="begin"/>
      </w:r>
      <w:r w:rsidR="004C0858" w:rsidRPr="002611EB">
        <w:rPr>
          <w:rFonts w:ascii="Arial" w:hAnsi="Arial" w:cs="Arial"/>
          <w:bCs/>
          <w:sz w:val="22"/>
          <w:szCs w:val="22"/>
          <w:lang w:val="en-GB"/>
        </w:rPr>
        <w:instrText xml:space="preserve"> ADDIN EN.CITE &lt;EndNote&gt;&lt;Cite&gt;&lt;Author&gt;Hedstrom&lt;/Author&gt;&lt;Year&gt;2009&lt;/Year&gt;&lt;RecNum&gt;2260&lt;/RecNum&gt;&lt;DisplayText&gt;&lt;style face="italic superscript"&gt;5&lt;/style&gt;&lt;/DisplayText&gt;&lt;record&gt;&lt;rec-number&gt;2260&lt;/rec-number&gt;&lt;foreign-keys&gt;&lt;key app="EN" db-id="dwt2xrxffvs9pse05vrv09r25f0rvxtssexr" timestamp="0"&gt;2260&lt;/key&gt;&lt;/foreign-keys&gt;&lt;ref-type name="Journal Article"&gt;17&lt;/ref-type&gt;&lt;contributors&gt;&lt;authors&gt;&lt;author&gt;Hedstrom, L.&lt;/author&gt;&lt;/authors&gt;&lt;/contributors&gt;&lt;auth-address&gt;Department of Biology, Brandeis University, MS009, 415 South Street, Waltham, Massachusetts 02454, USA. hedstrom@brandeis.edu&lt;/auth-address&gt;&lt;titles&gt;&lt;title&gt;IMP dehydrogenase: structure, mechanism, and inhibition&lt;/title&gt;&lt;secondary-title&gt;Chem. Rev.&lt;/secondary-title&gt;&lt;/titles&gt;&lt;periodical&gt;&lt;full-title&gt;Chem. Rev.&lt;/full-title&gt;&lt;/periodical&gt;&lt;pages&gt;2903-28&lt;/pages&gt;&lt;volume&gt;109&lt;/volume&gt;&lt;number&gt;7&lt;/number&gt;&lt;keywords&gt;&lt;keyword&gt;Catalytic Domain&lt;/keyword&gt;&lt;keyword&gt;Enzyme Inhibitors/chemistry/pharmacology&lt;/keyword&gt;&lt;keyword&gt;Humans&lt;/keyword&gt;&lt;keyword&gt;IMP Dehydrogenase/ antagonists &amp;amp; inhibitors/chemistry/metabolism&lt;/keyword&gt;&lt;keyword&gt;Kinetics&lt;/keyword&gt;&lt;keyword&gt;Neoplasms/enzymology&lt;/keyword&gt;&lt;keyword&gt;Protein Structure, Tertiary&lt;/keyword&gt;&lt;keyword&gt;Substrate Specificity&lt;/keyword&gt;&lt;/keywords&gt;&lt;dates&gt;&lt;year&gt;2009&lt;/year&gt;&lt;pub-dates&gt;&lt;date&gt;Jul&lt;/date&gt;&lt;/pub-dates&gt;&lt;/dates&gt;&lt;isbn&gt;1520-6890 (Electronic)&amp;#xD;1520-6890 (Linking)&lt;/isbn&gt;&lt;accession-num&gt;19480389&lt;/accession-num&gt;&lt;urls&gt;&lt;/urls&gt;&lt;language&gt;eng&lt;/language&gt;&lt;/record&gt;&lt;/Cite&gt;&lt;/EndNote&gt;</w:instrText>
      </w:r>
      <w:r w:rsidR="004C0858" w:rsidRPr="002611EB">
        <w:rPr>
          <w:rFonts w:ascii="Arial" w:hAnsi="Arial" w:cs="Arial"/>
          <w:bCs/>
          <w:sz w:val="22"/>
          <w:szCs w:val="22"/>
          <w:lang w:val="en-GB"/>
        </w:rPr>
        <w:fldChar w:fldCharType="separate"/>
      </w:r>
      <w:r w:rsidR="004C0858" w:rsidRPr="002611EB">
        <w:rPr>
          <w:rFonts w:ascii="Arial" w:hAnsi="Arial" w:cs="Arial"/>
          <w:bCs/>
          <w:i/>
          <w:noProof/>
          <w:sz w:val="22"/>
          <w:szCs w:val="22"/>
          <w:vertAlign w:val="superscript"/>
          <w:lang w:val="en-GB"/>
        </w:rPr>
        <w:t>5</w:t>
      </w:r>
      <w:r w:rsidR="004C0858" w:rsidRPr="002611EB">
        <w:rPr>
          <w:rFonts w:ascii="Arial" w:hAnsi="Arial" w:cs="Arial"/>
          <w:bCs/>
          <w:sz w:val="22"/>
          <w:szCs w:val="22"/>
          <w:lang w:val="en-GB"/>
        </w:rPr>
        <w:fldChar w:fldCharType="end"/>
      </w:r>
      <w:r w:rsidRPr="002611EB">
        <w:rPr>
          <w:rFonts w:ascii="Arial" w:hAnsi="Arial" w:cs="Arial"/>
          <w:bCs/>
          <w:sz w:val="22"/>
          <w:szCs w:val="22"/>
          <w:lang w:val="en-GB"/>
        </w:rPr>
        <w:t xml:space="preserve">; ii) </w:t>
      </w:r>
      <w:r w:rsidR="002611EB" w:rsidRPr="002611EB">
        <w:rPr>
          <w:rFonts w:ascii="Arial" w:hAnsi="Arial" w:cs="Arial"/>
          <w:bCs/>
          <w:sz w:val="22"/>
          <w:szCs w:val="22"/>
          <w:lang w:val="en-GB"/>
        </w:rPr>
        <w:t>our recent findings</w:t>
      </w:r>
      <w:r w:rsidR="002611EB" w:rsidRPr="002611EB">
        <w:rPr>
          <w:rFonts w:ascii="Arial" w:hAnsi="Arial" w:cs="Arial"/>
          <w:bCs/>
          <w:sz w:val="22"/>
          <w:szCs w:val="22"/>
          <w:lang w:val="en-GB"/>
        </w:rPr>
        <w:fldChar w:fldCharType="begin">
          <w:fldData xml:space="preserve">PEVuZE5vdGU+PENpdGU+PEF1dGhvcj5BbGV4YW5kcmU8L0F1dGhvcj48WWVhcj4yMDE1PC9ZZWFy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</w:fldData>
        </w:fldChar>
      </w:r>
      <w:r w:rsidR="00C44512">
        <w:rPr>
          <w:rFonts w:ascii="Arial" w:hAnsi="Arial" w:cs="Arial"/>
          <w:bCs/>
          <w:sz w:val="22"/>
          <w:szCs w:val="22"/>
          <w:lang w:val="en-GB"/>
        </w:rPr>
        <w:instrText xml:space="preserve"> ADDIN EN.CITE </w:instrText>
      </w:r>
      <w:r w:rsidR="00C44512">
        <w:rPr>
          <w:rFonts w:ascii="Arial" w:hAnsi="Arial" w:cs="Arial"/>
          <w:bCs/>
          <w:sz w:val="22"/>
          <w:szCs w:val="22"/>
          <w:lang w:val="en-GB"/>
        </w:rPr>
        <w:fldChar w:fldCharType="begin">
          <w:fldData xml:space="preserve">PEVuZE5vdGU+PENpdGU+PEF1dGhvcj5BbGV4YW5kcmU8L0F1dGhvcj48WWVhcj4yMDE1PC9ZZWFy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</w:fldData>
        </w:fldChar>
      </w:r>
      <w:r w:rsidR="00C44512">
        <w:rPr>
          <w:rFonts w:ascii="Arial" w:hAnsi="Arial" w:cs="Arial"/>
          <w:bCs/>
          <w:sz w:val="22"/>
          <w:szCs w:val="22"/>
          <w:lang w:val="en-GB"/>
        </w:rPr>
        <w:instrText xml:space="preserve"> ADDIN EN.CITE.DATA </w:instrText>
      </w:r>
      <w:r w:rsidR="00C44512">
        <w:rPr>
          <w:rFonts w:ascii="Arial" w:hAnsi="Arial" w:cs="Arial"/>
          <w:bCs/>
          <w:sz w:val="22"/>
          <w:szCs w:val="22"/>
          <w:lang w:val="en-GB"/>
        </w:rPr>
      </w:r>
      <w:r w:rsidR="00C44512">
        <w:rPr>
          <w:rFonts w:ascii="Arial" w:hAnsi="Arial" w:cs="Arial"/>
          <w:bCs/>
          <w:sz w:val="22"/>
          <w:szCs w:val="22"/>
          <w:lang w:val="en-GB"/>
        </w:rPr>
        <w:fldChar w:fldCharType="end"/>
      </w:r>
      <w:r w:rsidR="002611EB" w:rsidRPr="002611EB">
        <w:rPr>
          <w:rFonts w:ascii="Arial" w:hAnsi="Arial" w:cs="Arial"/>
          <w:bCs/>
          <w:sz w:val="22"/>
          <w:szCs w:val="22"/>
          <w:lang w:val="en-GB"/>
        </w:rPr>
      </w:r>
      <w:r w:rsidR="002611EB" w:rsidRPr="002611EB">
        <w:rPr>
          <w:rFonts w:ascii="Arial" w:hAnsi="Arial" w:cs="Arial"/>
          <w:bCs/>
          <w:sz w:val="22"/>
          <w:szCs w:val="22"/>
          <w:lang w:val="en-GB"/>
        </w:rPr>
        <w:fldChar w:fldCharType="separate"/>
      </w:r>
      <w:r w:rsidR="002611EB" w:rsidRPr="002611EB">
        <w:rPr>
          <w:rFonts w:ascii="Arial" w:hAnsi="Arial" w:cs="Arial"/>
          <w:bCs/>
          <w:noProof/>
          <w:sz w:val="22"/>
          <w:szCs w:val="22"/>
          <w:vertAlign w:val="superscript"/>
          <w:lang w:val="en-GB"/>
        </w:rPr>
        <w:t>6-8</w:t>
      </w:r>
      <w:r w:rsidR="002611EB" w:rsidRPr="002611EB">
        <w:rPr>
          <w:rFonts w:ascii="Arial" w:hAnsi="Arial" w:cs="Arial"/>
          <w:bCs/>
          <w:sz w:val="22"/>
          <w:szCs w:val="22"/>
          <w:lang w:val="en-GB"/>
        </w:rPr>
        <w:fldChar w:fldCharType="end"/>
      </w:r>
      <w:r w:rsidR="002611EB" w:rsidRPr="002611EB">
        <w:rPr>
          <w:rFonts w:ascii="Arial" w:hAnsi="Arial" w:cs="Arial"/>
          <w:bCs/>
          <w:sz w:val="22"/>
          <w:szCs w:val="22"/>
          <w:lang w:val="en-GB"/>
        </w:rPr>
        <w:t xml:space="preserve"> on different bacterial IMPDHs provide indirect experimental evidences at the molecular level that IMPDHs are part of multi-protein complexes.</w:t>
      </w:r>
      <w:r w:rsidRPr="002611EB">
        <w:rPr>
          <w:rFonts w:ascii="Arial" w:hAnsi="Arial" w:cs="Arial"/>
          <w:bCs/>
          <w:sz w:val="22"/>
          <w:szCs w:val="22"/>
          <w:lang w:val="en-GB"/>
        </w:rPr>
        <w:t xml:space="preserve"> </w:t>
      </w:r>
      <w:r w:rsidR="00462AF3" w:rsidRPr="002611EB">
        <w:rPr>
          <w:rFonts w:ascii="Arial" w:hAnsi="Arial" w:cs="Arial"/>
          <w:sz w:val="22"/>
          <w:szCs w:val="22"/>
          <w:lang w:val="en-GB"/>
        </w:rPr>
        <w:t>Our working hypothesis is that IMPDH might be involved in other cellular activities (in addition to its classic biosynthetic function: drosophila IMPDH was recently found to be a DNA-binding transcriptional repressor</w:t>
      </w:r>
      <w:r w:rsidR="00462AF3" w:rsidRPr="002611EB">
        <w:rPr>
          <w:rFonts w:ascii="Arial" w:hAnsi="Arial" w:cs="Arial"/>
          <w:sz w:val="22"/>
          <w:szCs w:val="22"/>
          <w:lang w:val="en-GB"/>
        </w:rPr>
        <w:fldChar w:fldCharType="begin"/>
      </w:r>
      <w:r w:rsidR="002611EB" w:rsidRPr="002611EB">
        <w:rPr>
          <w:rFonts w:ascii="Arial" w:hAnsi="Arial" w:cs="Arial"/>
          <w:sz w:val="22"/>
          <w:szCs w:val="22"/>
          <w:lang w:val="en-GB"/>
        </w:rPr>
        <w:instrText xml:space="preserve"> ADDIN EN.CITE &lt;EndNote&gt;&lt;Cite&gt;&lt;Author&gt;Kozhevnikova&lt;/Author&gt;&lt;Year&gt;2012&lt;/Year&gt;&lt;RecNum&gt;2398&lt;/RecNum&gt;&lt;DisplayText&gt;&lt;style face="italic superscript"&gt;9&lt;/style&gt;&lt;/DisplayText&gt;&lt;record&gt;&lt;rec-number&gt;2398&lt;/rec-number&gt;&lt;foreign-keys&gt;&lt;key app="EN" db-id="dwt2xrxffvs9pse05vrv09r25f0rvxtssexr" timestamp="1348737917"&gt;2398&lt;/key&gt;&lt;/foreign-keys&gt;&lt;ref-type name="Journal Article"&gt;17&lt;/ref-type&gt;&lt;contributors&gt;&lt;authors&gt;&lt;author&gt;Kozhevnikova, E. N.&lt;/author&gt;&lt;author&gt;van der Knaap, J. A.&lt;/author&gt;&lt;author&gt;Pindyurin, A. V.&lt;/author&gt;&lt;author&gt;Ozgur, Z.&lt;/author&gt;&lt;author&gt;van Ijcken, W. F.&lt;/author&gt;&lt;author&gt;Moshkin, Y. M.&lt;/author&gt;&lt;author&gt;Verrijzer, C. P.&lt;/author&gt;&lt;/authors&gt;&lt;/contributors&gt;&lt;auth-address&gt;Department of Biochemistry and Center for Biomedical Genetics, Erasmus University Medical Centre, P.O. Box 1738, 3000 DR, Rotterdam, The Netherlands.&lt;/auth-address&gt;&lt;titles&gt;&lt;title&gt;Metabolic enzyme IMPDH is also a transcription factor regulated by cellular state&lt;/title&gt;&lt;secondary-title&gt;Mol Cell&lt;/secondary-title&gt;&lt;alt-title&gt;Molecular cell&lt;/alt-title&gt;&lt;/titles&gt;&lt;periodical&gt;&lt;full-title&gt;Mol Cell&lt;/full-title&gt;&lt;abbr-1&gt;Molecular cell&lt;/abbr-1&gt;&lt;/periodical&gt;&lt;alt-periodical&gt;&lt;full-title&gt;Mol Cell&lt;/full-title&gt;&lt;abbr-1&gt;Molecular cell&lt;/abbr-1&gt;&lt;/alt-periodical&gt;&lt;pages&gt;133-9&lt;/pages&gt;&lt;volume&gt;47&lt;/volume&gt;&lt;number&gt;1&lt;/number&gt;&lt;edition&gt;2012/06/05&lt;/edition&gt;&lt;dates&gt;&lt;year&gt;2012&lt;/year&gt;&lt;pub-dates&gt;&lt;date&gt;Jul 13&lt;/date&gt;&lt;/pub-dates&gt;&lt;/dates&gt;&lt;isbn&gt;1097-4164 (Electronic)&amp;#xD;1097-2765 (Linking)&lt;/isbn&gt;&lt;accession-num&gt;22658723&lt;/accession-num&gt;&lt;work-type&gt;Research Support, Non-U.S. Gov&amp;apos;t&lt;/work-type&gt;&lt;urls&gt;&lt;related-urls&gt;&lt;url&gt;http://www.ncbi.nlm.nih.gov/pubmed/22658723&lt;/url&gt;&lt;/related-urls&gt;&lt;/urls&gt;&lt;electronic-resource-num&gt;10.1016/j.molcel.2012.04.030&lt;/electronic-resource-num&gt;&lt;language&gt;eng&lt;/language&gt;&lt;/record&gt;&lt;/Cite&gt;&lt;/EndNote&gt;</w:instrText>
      </w:r>
      <w:r w:rsidR="00462AF3" w:rsidRPr="002611EB">
        <w:rPr>
          <w:rFonts w:ascii="Arial" w:hAnsi="Arial" w:cs="Arial"/>
          <w:sz w:val="22"/>
          <w:szCs w:val="22"/>
          <w:lang w:val="en-GB"/>
        </w:rPr>
        <w:fldChar w:fldCharType="separate"/>
      </w:r>
      <w:r w:rsidR="002611EB" w:rsidRPr="002611EB">
        <w:rPr>
          <w:rFonts w:ascii="Arial" w:hAnsi="Arial" w:cs="Arial"/>
          <w:i/>
          <w:noProof/>
          <w:sz w:val="22"/>
          <w:szCs w:val="22"/>
          <w:vertAlign w:val="superscript"/>
          <w:lang w:val="en-GB"/>
        </w:rPr>
        <w:t>9</w:t>
      </w:r>
      <w:r w:rsidR="00462AF3" w:rsidRPr="002611EB">
        <w:rPr>
          <w:rFonts w:ascii="Arial" w:hAnsi="Arial" w:cs="Arial"/>
          <w:sz w:val="22"/>
          <w:szCs w:val="22"/>
          <w:lang w:val="en-GB"/>
        </w:rPr>
        <w:fldChar w:fldCharType="end"/>
      </w:r>
      <w:r w:rsidR="00462AF3" w:rsidRPr="002611EB">
        <w:rPr>
          <w:rFonts w:ascii="Arial" w:hAnsi="Arial" w:cs="Arial"/>
          <w:sz w:val="22"/>
          <w:szCs w:val="22"/>
          <w:lang w:val="en-GB"/>
        </w:rPr>
        <w:t>) related to its participation to multi-</w:t>
      </w:r>
      <w:r w:rsidR="00462AF3" w:rsidRPr="002611EB">
        <w:rPr>
          <w:rFonts w:ascii="Arial" w:hAnsi="Arial" w:cs="Arial"/>
          <w:sz w:val="22"/>
          <w:szCs w:val="22"/>
          <w:lang w:val="en-GB"/>
        </w:rPr>
        <w:lastRenderedPageBreak/>
        <w:t>protein complexes. The interaction with other partners might be fine-tuned through quaternary structure modulations.</w:t>
      </w:r>
    </w:p>
    <w:p w14:paraId="7C533542" w14:textId="723E7444" w:rsidR="00462AF3" w:rsidRPr="002611EB" w:rsidRDefault="00462AF3" w:rsidP="00891B68">
      <w:pPr>
        <w:jc w:val="both"/>
        <w:rPr>
          <w:rFonts w:ascii="Arial" w:hAnsi="Arial" w:cs="Arial"/>
          <w:bCs/>
          <w:sz w:val="22"/>
          <w:szCs w:val="22"/>
          <w:lang w:val="en-GB"/>
        </w:rPr>
      </w:pPr>
      <w:r w:rsidRPr="002611EB">
        <w:rPr>
          <w:rFonts w:ascii="Arial" w:hAnsi="Arial" w:cs="Arial"/>
          <w:bCs/>
          <w:sz w:val="22"/>
          <w:szCs w:val="22"/>
          <w:lang w:val="en-GB"/>
        </w:rPr>
        <w:t>T</w:t>
      </w:r>
      <w:r w:rsidR="00891B68" w:rsidRPr="002611EB">
        <w:rPr>
          <w:rFonts w:ascii="Arial" w:hAnsi="Arial" w:cs="Arial"/>
          <w:bCs/>
          <w:sz w:val="22"/>
          <w:szCs w:val="22"/>
          <w:lang w:val="en-GB"/>
        </w:rPr>
        <w:t xml:space="preserve">he </w:t>
      </w:r>
      <w:r w:rsidRPr="002611EB">
        <w:rPr>
          <w:rFonts w:ascii="Arial" w:hAnsi="Arial" w:cs="Arial"/>
          <w:bCs/>
          <w:sz w:val="22"/>
          <w:szCs w:val="22"/>
          <w:lang w:val="en-GB"/>
        </w:rPr>
        <w:t xml:space="preserve">first objective will be to map the </w:t>
      </w:r>
      <w:r w:rsidR="00891B68" w:rsidRPr="002611EB">
        <w:rPr>
          <w:rFonts w:ascii="Arial" w:hAnsi="Arial" w:cs="Arial"/>
          <w:bCs/>
          <w:sz w:val="22"/>
          <w:szCs w:val="22"/>
          <w:lang w:val="en-GB"/>
        </w:rPr>
        <w:t>interactors of three bacterial IMPDHs using complementary approaches, including bacterial two-hybrid (BACHT)</w:t>
      </w:r>
      <w:r w:rsidR="006D41DA" w:rsidRPr="002611EB">
        <w:rPr>
          <w:rFonts w:ascii="Arial" w:hAnsi="Arial" w:cs="Arial"/>
          <w:bCs/>
          <w:sz w:val="22"/>
          <w:szCs w:val="22"/>
          <w:lang w:val="en-GB"/>
        </w:rPr>
        <w:fldChar w:fldCharType="begin">
          <w:fldData xml:space="preserve">PEVuZE5vdGU+PENpdGU+PEF1dGhvcj5LYXJpbW92YTwvQXV0aG9yPjxZZWFyPjE5OTg8L1llYXI+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</w:fldData>
        </w:fldChar>
      </w:r>
      <w:r w:rsidR="00C44512">
        <w:rPr>
          <w:rFonts w:ascii="Arial" w:hAnsi="Arial" w:cs="Arial"/>
          <w:bCs/>
          <w:sz w:val="22"/>
          <w:szCs w:val="22"/>
          <w:lang w:val="en-GB"/>
        </w:rPr>
        <w:instrText xml:space="preserve"> ADDIN EN.CITE </w:instrText>
      </w:r>
      <w:r w:rsidR="00C44512">
        <w:rPr>
          <w:rFonts w:ascii="Arial" w:hAnsi="Arial" w:cs="Arial"/>
          <w:bCs/>
          <w:sz w:val="22"/>
          <w:szCs w:val="22"/>
          <w:lang w:val="en-GB"/>
        </w:rPr>
        <w:fldChar w:fldCharType="begin">
          <w:fldData xml:space="preserve">PEVuZE5vdGU+PENpdGU+PEF1dGhvcj5LYXJpbW92YTwvQXV0aG9yPjxZZWFyPjE5OTg8L1llYXI+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</w:fldData>
        </w:fldChar>
      </w:r>
      <w:r w:rsidR="00C44512">
        <w:rPr>
          <w:rFonts w:ascii="Arial" w:hAnsi="Arial" w:cs="Arial"/>
          <w:bCs/>
          <w:sz w:val="22"/>
          <w:szCs w:val="22"/>
          <w:lang w:val="en-GB"/>
        </w:rPr>
        <w:instrText xml:space="preserve"> ADDIN EN.CITE.DATA </w:instrText>
      </w:r>
      <w:r w:rsidR="00C44512">
        <w:rPr>
          <w:rFonts w:ascii="Arial" w:hAnsi="Arial" w:cs="Arial"/>
          <w:bCs/>
          <w:sz w:val="22"/>
          <w:szCs w:val="22"/>
          <w:lang w:val="en-GB"/>
        </w:rPr>
      </w:r>
      <w:r w:rsidR="00C44512">
        <w:rPr>
          <w:rFonts w:ascii="Arial" w:hAnsi="Arial" w:cs="Arial"/>
          <w:bCs/>
          <w:sz w:val="22"/>
          <w:szCs w:val="22"/>
          <w:lang w:val="en-GB"/>
        </w:rPr>
        <w:fldChar w:fldCharType="end"/>
      </w:r>
      <w:r w:rsidR="006D41DA" w:rsidRPr="002611EB">
        <w:rPr>
          <w:rFonts w:ascii="Arial" w:hAnsi="Arial" w:cs="Arial"/>
          <w:bCs/>
          <w:sz w:val="22"/>
          <w:szCs w:val="22"/>
          <w:lang w:val="en-GB"/>
        </w:rPr>
      </w:r>
      <w:r w:rsidR="006D41DA" w:rsidRPr="002611EB">
        <w:rPr>
          <w:rFonts w:ascii="Arial" w:hAnsi="Arial" w:cs="Arial"/>
          <w:bCs/>
          <w:sz w:val="22"/>
          <w:szCs w:val="22"/>
          <w:lang w:val="en-GB"/>
        </w:rPr>
        <w:fldChar w:fldCharType="separate"/>
      </w:r>
      <w:r w:rsidR="00C44512" w:rsidRPr="00C44512">
        <w:rPr>
          <w:rFonts w:ascii="Arial" w:hAnsi="Arial" w:cs="Arial"/>
          <w:bCs/>
          <w:i/>
          <w:noProof/>
          <w:sz w:val="22"/>
          <w:szCs w:val="22"/>
          <w:vertAlign w:val="superscript"/>
          <w:lang w:val="en-GB"/>
        </w:rPr>
        <w:t>10, 11</w:t>
      </w:r>
      <w:r w:rsidR="006D41DA" w:rsidRPr="002611EB">
        <w:rPr>
          <w:rFonts w:ascii="Arial" w:hAnsi="Arial" w:cs="Arial"/>
          <w:bCs/>
          <w:sz w:val="22"/>
          <w:szCs w:val="22"/>
          <w:lang w:val="en-GB"/>
        </w:rPr>
        <w:fldChar w:fldCharType="end"/>
      </w:r>
      <w:r w:rsidR="00891B68" w:rsidRPr="002611EB">
        <w:rPr>
          <w:rFonts w:ascii="Arial" w:hAnsi="Arial" w:cs="Arial"/>
          <w:bCs/>
          <w:sz w:val="22"/>
          <w:szCs w:val="22"/>
          <w:lang w:val="en-GB"/>
        </w:rPr>
        <w:t xml:space="preserve">. </w:t>
      </w:r>
      <w:r w:rsidRPr="002611EB">
        <w:rPr>
          <w:rFonts w:ascii="Arial" w:hAnsi="Arial" w:cs="Arial"/>
          <w:color w:val="000000"/>
          <w:sz w:val="22"/>
          <w:szCs w:val="22"/>
          <w:lang w:val="en-GB"/>
        </w:rPr>
        <w:t xml:space="preserve">BACTH chromosomal DNA libraries from different bacteria will be constructed and screened for interacting polypeptides with </w:t>
      </w:r>
      <w:r w:rsidRPr="002611EB">
        <w:rPr>
          <w:rFonts w:ascii="Arial" w:hAnsi="Arial" w:cs="Arial"/>
          <w:sz w:val="22"/>
          <w:szCs w:val="22"/>
          <w:lang w:val="en-GB"/>
        </w:rPr>
        <w:t>IMPDHs</w:t>
      </w:r>
      <w:r w:rsidRPr="002611EB">
        <w:rPr>
          <w:rFonts w:ascii="Arial" w:hAnsi="Arial" w:cs="Arial"/>
          <w:color w:val="000000"/>
          <w:sz w:val="22"/>
          <w:szCs w:val="22"/>
          <w:lang w:val="en-GB"/>
        </w:rPr>
        <w:t xml:space="preserve">. </w:t>
      </w:r>
      <w:r w:rsidR="00891B68" w:rsidRPr="002611EB">
        <w:rPr>
          <w:rFonts w:ascii="Arial" w:hAnsi="Arial" w:cs="Arial"/>
          <w:bCs/>
          <w:sz w:val="22"/>
          <w:szCs w:val="22"/>
          <w:lang w:val="en-GB"/>
        </w:rPr>
        <w:t>Besides the wild-type enzymes, different variants of IMPDHs</w:t>
      </w:r>
      <w:r w:rsidRPr="002611EB">
        <w:rPr>
          <w:rFonts w:ascii="Arial" w:hAnsi="Arial" w:cs="Arial"/>
          <w:bCs/>
          <w:sz w:val="22"/>
          <w:szCs w:val="22"/>
          <w:lang w:val="en-GB"/>
        </w:rPr>
        <w:t>,</w:t>
      </w:r>
      <w:r w:rsidRPr="002611EB">
        <w:rPr>
          <w:rFonts w:ascii="Arial" w:hAnsi="Arial" w:cs="Arial"/>
          <w:sz w:val="22"/>
          <w:szCs w:val="22"/>
          <w:lang w:val="en-GB"/>
        </w:rPr>
        <w:t xml:space="preserve"> which </w:t>
      </w:r>
      <w:proofErr w:type="spellStart"/>
      <w:r w:rsidRPr="002611EB">
        <w:rPr>
          <w:rFonts w:ascii="Arial" w:hAnsi="Arial" w:cs="Arial"/>
          <w:sz w:val="22"/>
          <w:szCs w:val="22"/>
          <w:lang w:val="en-GB"/>
        </w:rPr>
        <w:t>aminoacid</w:t>
      </w:r>
      <w:proofErr w:type="spellEnd"/>
      <w:r w:rsidRPr="002611EB">
        <w:rPr>
          <w:rFonts w:ascii="Arial" w:hAnsi="Arial" w:cs="Arial"/>
          <w:sz w:val="22"/>
          <w:szCs w:val="22"/>
          <w:lang w:val="en-GB"/>
        </w:rPr>
        <w:t xml:space="preserve"> substitutions or deletion were shown to impact on the cooperativity,</w:t>
      </w:r>
      <w:r w:rsidR="00891B68" w:rsidRPr="002611EB">
        <w:rPr>
          <w:rFonts w:ascii="Arial" w:hAnsi="Arial" w:cs="Arial"/>
          <w:bCs/>
          <w:sz w:val="22"/>
          <w:szCs w:val="22"/>
          <w:lang w:val="en-GB"/>
        </w:rPr>
        <w:t xml:space="preserve"> will be considered in order to maximize the coverage of protein-protein interactions and to correlate our structure-function relationships data to the complexes formation. These results will be refined and compiled, and </w:t>
      </w:r>
      <w:proofErr w:type="spellStart"/>
      <w:r w:rsidR="00891B68" w:rsidRPr="002611EB">
        <w:rPr>
          <w:rFonts w:ascii="Arial" w:hAnsi="Arial" w:cs="Arial"/>
          <w:bCs/>
          <w:sz w:val="22"/>
          <w:szCs w:val="22"/>
          <w:lang w:val="en-GB"/>
        </w:rPr>
        <w:t>interactome</w:t>
      </w:r>
      <w:proofErr w:type="spellEnd"/>
      <w:r w:rsidR="00891B68" w:rsidRPr="002611EB">
        <w:rPr>
          <w:rFonts w:ascii="Arial" w:hAnsi="Arial" w:cs="Arial"/>
          <w:bCs/>
          <w:sz w:val="22"/>
          <w:szCs w:val="22"/>
          <w:lang w:val="en-GB"/>
        </w:rPr>
        <w:t xml:space="preserve"> network will be built, taking also into account online databases. Finally, this network will be validated by different biochemical and genetic approaches, and the interacting properties of the validated partners will be further characterized. </w:t>
      </w:r>
    </w:p>
    <w:p w14:paraId="50CDC89B" w14:textId="1F2F3178" w:rsidR="00891B68" w:rsidRPr="002611EB" w:rsidRDefault="00891B68" w:rsidP="00891B68">
      <w:pPr>
        <w:jc w:val="both"/>
        <w:rPr>
          <w:rFonts w:ascii="Arial" w:hAnsi="Arial" w:cs="Arial"/>
          <w:bCs/>
          <w:sz w:val="22"/>
          <w:szCs w:val="22"/>
          <w:lang w:val="en-GB"/>
        </w:rPr>
      </w:pPr>
      <w:r w:rsidRPr="002611EB">
        <w:rPr>
          <w:rFonts w:ascii="Arial" w:hAnsi="Arial" w:cs="Arial"/>
          <w:bCs/>
          <w:sz w:val="22"/>
          <w:szCs w:val="22"/>
          <w:lang w:val="en-GB"/>
        </w:rPr>
        <w:t xml:space="preserve">Another major aspect of the project </w:t>
      </w:r>
      <w:r w:rsidR="009E2261" w:rsidRPr="002611EB">
        <w:rPr>
          <w:rFonts w:ascii="Arial" w:hAnsi="Arial" w:cs="Arial"/>
          <w:bCs/>
          <w:sz w:val="22"/>
          <w:szCs w:val="22"/>
          <w:lang w:val="en-GB"/>
        </w:rPr>
        <w:t>will be to correlate structure-function relationships analysis to cellular data. Our previous studies have revealed a complex mechanism of quaternary structure modulation</w:t>
      </w:r>
      <w:r w:rsidR="00765565" w:rsidRPr="002611EB">
        <w:rPr>
          <w:rFonts w:ascii="Arial" w:hAnsi="Arial" w:cs="Arial"/>
          <w:bCs/>
          <w:sz w:val="22"/>
          <w:szCs w:val="22"/>
          <w:lang w:val="en-GB"/>
        </w:rPr>
        <w:t xml:space="preserve"> involving one of the two structural IMPDH domains, namely the Bateman domain</w:t>
      </w:r>
      <w:r w:rsidR="009E2261" w:rsidRPr="002611EB">
        <w:rPr>
          <w:rFonts w:ascii="Arial" w:hAnsi="Arial" w:cs="Arial"/>
          <w:bCs/>
          <w:sz w:val="22"/>
          <w:szCs w:val="22"/>
          <w:lang w:val="en-GB"/>
        </w:rPr>
        <w:t xml:space="preserve">. </w:t>
      </w:r>
      <w:r w:rsidR="000D0710" w:rsidRPr="002611EB">
        <w:rPr>
          <w:rFonts w:ascii="Arial" w:hAnsi="Arial" w:cs="Arial"/>
          <w:sz w:val="22"/>
          <w:szCs w:val="22"/>
          <w:lang w:val="en-US"/>
        </w:rPr>
        <w:t>A more detailed study of the oligomeric states of different IMPDHs and of the structural variations upon effector or substrates binding will be done using molecular-scale hydrodynamic approaches. The data obtained will help to identify essential features and/or substrate or effector that may influence the stability and the quaternary structure (in particular the overall shape) and relate the results to their activity.</w:t>
      </w:r>
      <w:r w:rsidR="009E2261" w:rsidRPr="002611EB">
        <w:rPr>
          <w:rFonts w:ascii="Arial" w:hAnsi="Arial" w:cs="Arial"/>
          <w:bCs/>
          <w:sz w:val="22"/>
          <w:szCs w:val="22"/>
          <w:lang w:val="en-GB"/>
        </w:rPr>
        <w:t xml:space="preserve"> </w:t>
      </w:r>
      <w:r w:rsidR="000D0710" w:rsidRPr="002611EB">
        <w:rPr>
          <w:rFonts w:ascii="Arial" w:hAnsi="Arial" w:cs="Arial"/>
          <w:bCs/>
          <w:sz w:val="22"/>
          <w:szCs w:val="22"/>
          <w:lang w:val="en-GB"/>
        </w:rPr>
        <w:t xml:space="preserve">In parallel, </w:t>
      </w:r>
      <w:r w:rsidRPr="002611EB">
        <w:rPr>
          <w:rFonts w:ascii="Arial" w:hAnsi="Arial" w:cs="Arial"/>
          <w:bCs/>
          <w:sz w:val="22"/>
          <w:szCs w:val="22"/>
          <w:lang w:val="en-GB"/>
        </w:rPr>
        <w:t>the physiological importance of the different structural domains of IMPDHs</w:t>
      </w:r>
      <w:r w:rsidR="000D0710" w:rsidRPr="002611EB">
        <w:rPr>
          <w:rFonts w:ascii="Arial" w:hAnsi="Arial" w:cs="Arial"/>
          <w:bCs/>
          <w:sz w:val="22"/>
          <w:szCs w:val="22"/>
          <w:lang w:val="en-GB"/>
        </w:rPr>
        <w:t xml:space="preserve"> </w:t>
      </w:r>
      <w:r w:rsidR="006D41DA" w:rsidRPr="002611EB">
        <w:rPr>
          <w:rFonts w:ascii="Arial" w:hAnsi="Arial" w:cs="Arial"/>
          <w:bCs/>
          <w:sz w:val="22"/>
          <w:szCs w:val="22"/>
          <w:lang w:val="en-GB"/>
        </w:rPr>
        <w:t xml:space="preserve">and their conservation among bacteria </w:t>
      </w:r>
      <w:r w:rsidR="000D0710" w:rsidRPr="002611EB">
        <w:rPr>
          <w:rFonts w:ascii="Arial" w:hAnsi="Arial" w:cs="Arial"/>
          <w:bCs/>
          <w:sz w:val="22"/>
          <w:szCs w:val="22"/>
          <w:lang w:val="en-GB"/>
        </w:rPr>
        <w:t>will be de</w:t>
      </w:r>
      <w:r w:rsidR="006D41DA" w:rsidRPr="002611EB">
        <w:rPr>
          <w:rFonts w:ascii="Arial" w:hAnsi="Arial" w:cs="Arial"/>
          <w:bCs/>
          <w:sz w:val="22"/>
          <w:szCs w:val="22"/>
          <w:lang w:val="en-GB"/>
        </w:rPr>
        <w:t>ciphered</w:t>
      </w:r>
      <w:r w:rsidRPr="002611EB">
        <w:rPr>
          <w:rFonts w:ascii="Arial" w:hAnsi="Arial" w:cs="Arial"/>
          <w:bCs/>
          <w:sz w:val="22"/>
          <w:szCs w:val="22"/>
          <w:lang w:val="en-GB"/>
        </w:rPr>
        <w:t xml:space="preserve">. </w:t>
      </w:r>
      <w:r w:rsidR="009E2261" w:rsidRPr="002611EB">
        <w:rPr>
          <w:rFonts w:ascii="Arial" w:hAnsi="Arial" w:cs="Arial"/>
          <w:bCs/>
          <w:sz w:val="22"/>
          <w:szCs w:val="22"/>
          <w:lang w:val="en-GB"/>
        </w:rPr>
        <w:t>M</w:t>
      </w:r>
      <w:r w:rsidRPr="002611EB">
        <w:rPr>
          <w:rFonts w:ascii="Arial" w:hAnsi="Arial" w:cs="Arial"/>
          <w:bCs/>
          <w:sz w:val="22"/>
          <w:szCs w:val="22"/>
          <w:lang w:val="en-GB"/>
        </w:rPr>
        <w:t xml:space="preserve">utant </w:t>
      </w:r>
      <w:r w:rsidRPr="002611EB">
        <w:rPr>
          <w:rFonts w:ascii="Arial" w:hAnsi="Arial" w:cs="Arial"/>
          <w:bCs/>
          <w:i/>
          <w:sz w:val="22"/>
          <w:szCs w:val="22"/>
          <w:lang w:val="en-GB"/>
        </w:rPr>
        <w:t xml:space="preserve">E. coli </w:t>
      </w:r>
      <w:r w:rsidRPr="002611EB">
        <w:rPr>
          <w:rFonts w:ascii="Arial" w:hAnsi="Arial" w:cs="Arial"/>
          <w:bCs/>
          <w:sz w:val="22"/>
          <w:szCs w:val="22"/>
          <w:lang w:val="en-GB"/>
        </w:rPr>
        <w:t xml:space="preserve">strains will be constructed </w:t>
      </w:r>
      <w:proofErr w:type="spellStart"/>
      <w:r w:rsidRPr="002611EB">
        <w:rPr>
          <w:rFonts w:ascii="Arial" w:hAnsi="Arial" w:cs="Arial"/>
          <w:bCs/>
          <w:sz w:val="22"/>
          <w:szCs w:val="22"/>
          <w:lang w:val="en-GB"/>
        </w:rPr>
        <w:t>reexpressing</w:t>
      </w:r>
      <w:proofErr w:type="spellEnd"/>
      <w:r w:rsidRPr="002611EB">
        <w:rPr>
          <w:rFonts w:ascii="Arial" w:hAnsi="Arial" w:cs="Arial"/>
          <w:bCs/>
          <w:sz w:val="22"/>
          <w:szCs w:val="22"/>
          <w:lang w:val="en-GB"/>
        </w:rPr>
        <w:t xml:space="preserve"> the </w:t>
      </w:r>
      <w:proofErr w:type="spellStart"/>
      <w:r w:rsidRPr="002611EB">
        <w:rPr>
          <w:rFonts w:ascii="Arial" w:hAnsi="Arial" w:cs="Arial"/>
          <w:bCs/>
          <w:i/>
          <w:sz w:val="22"/>
          <w:szCs w:val="22"/>
          <w:lang w:val="en-GB"/>
        </w:rPr>
        <w:t>guaB</w:t>
      </w:r>
      <w:proofErr w:type="spellEnd"/>
      <w:r w:rsidRPr="002611EB">
        <w:rPr>
          <w:rFonts w:ascii="Arial" w:hAnsi="Arial" w:cs="Arial"/>
          <w:bCs/>
          <w:sz w:val="22"/>
          <w:szCs w:val="22"/>
          <w:lang w:val="en-GB"/>
        </w:rPr>
        <w:t xml:space="preserve"> gene coding for IMPDHs from different bacteria (either WT or variants) and the physiology and fitness of these mutant strains will be precisely analysed.</w:t>
      </w:r>
      <w:r w:rsidR="009E2261" w:rsidRPr="002611EB">
        <w:rPr>
          <w:rFonts w:ascii="Arial" w:hAnsi="Arial" w:cs="Arial"/>
          <w:bCs/>
          <w:sz w:val="22"/>
          <w:szCs w:val="22"/>
          <w:lang w:val="en-GB"/>
        </w:rPr>
        <w:t xml:space="preserve"> </w:t>
      </w:r>
    </w:p>
    <w:p w14:paraId="0195C72B" w14:textId="77777777" w:rsidR="00891B68" w:rsidRPr="002611EB" w:rsidRDefault="00891B68" w:rsidP="00891B68">
      <w:pPr>
        <w:jc w:val="both"/>
        <w:rPr>
          <w:rFonts w:ascii="Arial" w:hAnsi="Arial" w:cs="Arial"/>
          <w:sz w:val="22"/>
          <w:szCs w:val="22"/>
          <w:lang w:val="en-GB"/>
        </w:rPr>
      </w:pPr>
      <w:r w:rsidRPr="002611EB">
        <w:rPr>
          <w:rFonts w:ascii="Arial" w:hAnsi="Arial" w:cs="Arial"/>
          <w:sz w:val="22"/>
          <w:szCs w:val="22"/>
          <w:lang w:val="en-GB"/>
        </w:rPr>
        <w:t xml:space="preserve">Altogether this project will bring important insights into nucleotide metabolism organization in bacteria and will decipher original links </w:t>
      </w:r>
      <w:r w:rsidRPr="002611EB">
        <w:rPr>
          <w:rFonts w:ascii="Arial" w:hAnsi="Arial" w:cs="Arial"/>
          <w:bCs/>
          <w:sz w:val="22"/>
          <w:szCs w:val="22"/>
          <w:lang w:val="en-GB"/>
        </w:rPr>
        <w:t>between nucleotide metabolism enzymes, and possibly other pathways, which may represent novel pharmacological targets.</w:t>
      </w:r>
      <w:r w:rsidRPr="002611EB">
        <w:rPr>
          <w:rFonts w:ascii="Arial" w:hAnsi="Arial" w:cs="Arial"/>
          <w:sz w:val="22"/>
          <w:szCs w:val="22"/>
          <w:lang w:val="en-GB"/>
        </w:rPr>
        <w:t xml:space="preserve"> This project will thus open the way to original strategies for drug development, urgently needed with the growing public health threat posed by antibiotic resistance.</w:t>
      </w:r>
    </w:p>
    <w:p w14:paraId="08FA5692" w14:textId="77777777" w:rsidR="00DE6622" w:rsidRDefault="00DE6622">
      <w:pPr>
        <w:rPr>
          <w:rFonts w:ascii="Arial" w:hAnsi="Arial" w:cs="Arial"/>
          <w:sz w:val="22"/>
          <w:szCs w:val="22"/>
          <w:u w:val="single"/>
          <w:lang w:val="en-GB"/>
        </w:rPr>
      </w:pPr>
    </w:p>
    <w:p w14:paraId="4260589B" w14:textId="77777777" w:rsidR="00B87470" w:rsidRPr="002611EB" w:rsidRDefault="00B87470">
      <w:pPr>
        <w:rPr>
          <w:rFonts w:ascii="Arial" w:hAnsi="Arial" w:cs="Arial"/>
          <w:sz w:val="22"/>
          <w:szCs w:val="22"/>
          <w:u w:val="single"/>
          <w:lang w:val="en-GB"/>
        </w:rPr>
      </w:pPr>
    </w:p>
    <w:p w14:paraId="06D7D272" w14:textId="77777777" w:rsidR="00DE6622" w:rsidRDefault="00DE6622">
      <w:pPr>
        <w:rPr>
          <w:rFonts w:ascii="Arial" w:hAnsi="Arial"/>
          <w:sz w:val="22"/>
          <w:u w:val="single"/>
          <w:lang w:val="en-GB"/>
        </w:rPr>
      </w:pPr>
      <w:r w:rsidRPr="00891B68">
        <w:rPr>
          <w:rFonts w:ascii="Arial" w:hAnsi="Arial"/>
          <w:sz w:val="22"/>
          <w:u w:val="single"/>
          <w:lang w:val="en-GB"/>
        </w:rPr>
        <w:t>References:</w:t>
      </w:r>
    </w:p>
    <w:p w14:paraId="05341837" w14:textId="77777777" w:rsidR="00B87470" w:rsidRPr="00891B68" w:rsidRDefault="00B87470">
      <w:pPr>
        <w:rPr>
          <w:rFonts w:ascii="Arial" w:hAnsi="Arial"/>
          <w:sz w:val="22"/>
          <w:u w:val="single"/>
          <w:lang w:val="en-GB"/>
        </w:rPr>
      </w:pPr>
    </w:p>
    <w:p w14:paraId="3C1E85CF" w14:textId="10EDFF68" w:rsidR="00C44512" w:rsidRPr="00004C1F" w:rsidRDefault="004C0858" w:rsidP="002B7F91">
      <w:pPr>
        <w:pStyle w:val="EndNoteBibliography"/>
        <w:numPr>
          <w:ilvl w:val="0"/>
          <w:numId w:val="3"/>
        </w:numPr>
        <w:ind w:left="426" w:hanging="426"/>
        <w:jc w:val="both"/>
        <w:rPr>
          <w:rFonts w:ascii="Arial" w:hAnsi="Arial" w:cs="Arial"/>
          <w:noProof/>
          <w:sz w:val="18"/>
          <w:szCs w:val="18"/>
          <w:lang w:val="en-US"/>
        </w:rPr>
      </w:pPr>
      <w:r w:rsidRPr="00004C1F">
        <w:rPr>
          <w:rFonts w:ascii="Arial" w:hAnsi="Arial" w:cs="Arial"/>
          <w:i/>
          <w:sz w:val="18"/>
          <w:szCs w:val="18"/>
          <w:lang w:val="en-GB"/>
        </w:rPr>
        <w:fldChar w:fldCharType="begin"/>
      </w:r>
      <w:r w:rsidRPr="009C7B71">
        <w:rPr>
          <w:rFonts w:ascii="Arial" w:hAnsi="Arial" w:cs="Arial"/>
          <w:i/>
          <w:sz w:val="18"/>
          <w:szCs w:val="18"/>
          <w:lang w:val="en-GB"/>
        </w:rPr>
        <w:instrText xml:space="preserve"> ADDIN EN.REFLIST </w:instrText>
      </w:r>
      <w:r w:rsidRPr="00004C1F">
        <w:rPr>
          <w:rFonts w:ascii="Arial" w:hAnsi="Arial" w:cs="Arial"/>
          <w:i/>
          <w:sz w:val="18"/>
          <w:szCs w:val="18"/>
          <w:lang w:val="en-GB"/>
        </w:rPr>
        <w:fldChar w:fldCharType="separate"/>
      </w:r>
      <w:r w:rsidR="00C44512" w:rsidRPr="009C7B71">
        <w:rPr>
          <w:rFonts w:ascii="Arial" w:hAnsi="Arial" w:cs="Arial"/>
          <w:i/>
          <w:noProof/>
          <w:sz w:val="18"/>
          <w:szCs w:val="18"/>
          <w:lang w:val="en-US"/>
        </w:rPr>
        <w:t>An</w:t>
      </w:r>
      <w:r w:rsidR="00C44512" w:rsidRPr="00004C1F">
        <w:rPr>
          <w:rFonts w:ascii="Arial" w:hAnsi="Arial" w:cs="Arial"/>
          <w:noProof/>
          <w:sz w:val="18"/>
          <w:szCs w:val="18"/>
          <w:lang w:val="en-US"/>
        </w:rPr>
        <w:t xml:space="preserve">, S., Kumar, R., Sheets, E. D., and Benkovic, S. J. (2008) Reversible compartmentalization of </w:t>
      </w:r>
      <w:r w:rsidR="00C44512" w:rsidRPr="00004C1F">
        <w:rPr>
          <w:rFonts w:ascii="Arial" w:hAnsi="Arial" w:cs="Arial"/>
          <w:i/>
          <w:noProof/>
          <w:sz w:val="18"/>
          <w:szCs w:val="18"/>
          <w:lang w:val="en-US"/>
        </w:rPr>
        <w:t>de novo</w:t>
      </w:r>
      <w:r w:rsidR="00C44512" w:rsidRPr="00004C1F">
        <w:rPr>
          <w:rFonts w:ascii="Arial" w:hAnsi="Arial" w:cs="Arial"/>
          <w:noProof/>
          <w:sz w:val="18"/>
          <w:szCs w:val="18"/>
          <w:lang w:val="en-US"/>
        </w:rPr>
        <w:t xml:space="preserve"> purine biosynthetic complexes in living cells, </w:t>
      </w:r>
      <w:r w:rsidR="00C44512" w:rsidRPr="00004C1F">
        <w:rPr>
          <w:rFonts w:ascii="Arial" w:hAnsi="Arial" w:cs="Arial"/>
          <w:i/>
          <w:noProof/>
          <w:sz w:val="18"/>
          <w:szCs w:val="18"/>
          <w:lang w:val="en-US"/>
        </w:rPr>
        <w:t>Science</w:t>
      </w:r>
      <w:r w:rsidR="00C44512" w:rsidRPr="00004C1F">
        <w:rPr>
          <w:rFonts w:ascii="Arial" w:hAnsi="Arial" w:cs="Arial"/>
          <w:noProof/>
          <w:sz w:val="18"/>
          <w:szCs w:val="18"/>
          <w:lang w:val="en-US"/>
        </w:rPr>
        <w:t xml:space="preserve"> </w:t>
      </w:r>
      <w:r w:rsidR="00C44512" w:rsidRPr="00004C1F">
        <w:rPr>
          <w:rFonts w:ascii="Arial" w:hAnsi="Arial" w:cs="Arial"/>
          <w:i/>
          <w:noProof/>
          <w:sz w:val="18"/>
          <w:szCs w:val="18"/>
          <w:lang w:val="en-US"/>
        </w:rPr>
        <w:t>320</w:t>
      </w:r>
      <w:r w:rsidR="00C44512" w:rsidRPr="00004C1F">
        <w:rPr>
          <w:rFonts w:ascii="Arial" w:hAnsi="Arial" w:cs="Arial"/>
          <w:noProof/>
          <w:sz w:val="18"/>
          <w:szCs w:val="18"/>
          <w:lang w:val="en-US"/>
        </w:rPr>
        <w:t>, 103-106.</w:t>
      </w:r>
    </w:p>
    <w:p w14:paraId="4B9DC760" w14:textId="77777777" w:rsidR="00C35645" w:rsidRPr="00004C1F" w:rsidRDefault="00C35645" w:rsidP="002B7F91">
      <w:pPr>
        <w:pStyle w:val="EndNoteBibliography"/>
        <w:ind w:left="357" w:hanging="426"/>
        <w:jc w:val="both"/>
        <w:rPr>
          <w:rFonts w:ascii="Arial" w:hAnsi="Arial" w:cs="Arial"/>
          <w:noProof/>
          <w:sz w:val="10"/>
          <w:szCs w:val="10"/>
          <w:lang w:val="en-US"/>
        </w:rPr>
      </w:pPr>
    </w:p>
    <w:p w14:paraId="138FC4F4" w14:textId="2F44BD81" w:rsidR="00C44512" w:rsidRPr="00004C1F" w:rsidRDefault="00C44512" w:rsidP="002B7F91">
      <w:pPr>
        <w:pStyle w:val="EndNoteBibliography"/>
        <w:numPr>
          <w:ilvl w:val="0"/>
          <w:numId w:val="3"/>
        </w:numPr>
        <w:ind w:left="426" w:hanging="426"/>
        <w:jc w:val="both"/>
        <w:rPr>
          <w:rFonts w:ascii="Arial" w:hAnsi="Arial" w:cs="Arial"/>
          <w:noProof/>
          <w:sz w:val="18"/>
          <w:szCs w:val="18"/>
          <w:lang w:val="en-US"/>
        </w:rPr>
      </w:pPr>
      <w:r w:rsidRPr="00004C1F">
        <w:rPr>
          <w:rFonts w:ascii="Arial" w:hAnsi="Arial" w:cs="Arial"/>
          <w:noProof/>
          <w:sz w:val="18"/>
          <w:szCs w:val="18"/>
          <w:lang w:val="en-US"/>
        </w:rPr>
        <w:t xml:space="preserve">Castellana, M., Wilson, M. Z., Xu, Y. F., Joshi, P., Cristea, I. M., Rabinowitz, J. D., Gitai, Z., and Wingreen, N. S. (2014) Enzyme clustering accelerates processing of intermediates through metabolic channeling, </w:t>
      </w:r>
      <w:r w:rsidRPr="00004C1F">
        <w:rPr>
          <w:rFonts w:ascii="Arial" w:hAnsi="Arial" w:cs="Arial"/>
          <w:i/>
          <w:noProof/>
          <w:sz w:val="18"/>
          <w:szCs w:val="18"/>
          <w:lang w:val="en-US"/>
        </w:rPr>
        <w:t>Nature Biotechnology</w:t>
      </w:r>
      <w:r w:rsidRPr="00004C1F">
        <w:rPr>
          <w:rFonts w:ascii="Arial" w:hAnsi="Arial" w:cs="Arial"/>
          <w:noProof/>
          <w:sz w:val="18"/>
          <w:szCs w:val="18"/>
          <w:lang w:val="en-US"/>
        </w:rPr>
        <w:t xml:space="preserve"> </w:t>
      </w:r>
      <w:r w:rsidRPr="00004C1F">
        <w:rPr>
          <w:rFonts w:ascii="Arial" w:hAnsi="Arial" w:cs="Arial"/>
          <w:i/>
          <w:noProof/>
          <w:sz w:val="18"/>
          <w:szCs w:val="18"/>
          <w:lang w:val="en-US"/>
        </w:rPr>
        <w:t>32</w:t>
      </w:r>
      <w:r w:rsidRPr="00004C1F">
        <w:rPr>
          <w:rFonts w:ascii="Arial" w:hAnsi="Arial" w:cs="Arial"/>
          <w:noProof/>
          <w:sz w:val="18"/>
          <w:szCs w:val="18"/>
          <w:lang w:val="en-US"/>
        </w:rPr>
        <w:t>, 1011-1018.</w:t>
      </w:r>
    </w:p>
    <w:p w14:paraId="218AE727" w14:textId="77777777" w:rsidR="00B87470" w:rsidRPr="00004C1F" w:rsidRDefault="00B87470" w:rsidP="002B7F91">
      <w:pPr>
        <w:pStyle w:val="EndNoteBibliography"/>
        <w:jc w:val="both"/>
        <w:rPr>
          <w:rFonts w:ascii="Arial" w:hAnsi="Arial" w:cs="Arial"/>
          <w:noProof/>
          <w:sz w:val="10"/>
          <w:szCs w:val="10"/>
          <w:lang w:val="en-US"/>
        </w:rPr>
      </w:pPr>
    </w:p>
    <w:p w14:paraId="34371E5E" w14:textId="310A5637" w:rsidR="00C44512" w:rsidRPr="00004C1F" w:rsidRDefault="00C44512" w:rsidP="002B7F91">
      <w:pPr>
        <w:pStyle w:val="EndNoteBibliography"/>
        <w:numPr>
          <w:ilvl w:val="0"/>
          <w:numId w:val="3"/>
        </w:numPr>
        <w:ind w:left="426" w:hanging="426"/>
        <w:jc w:val="both"/>
        <w:rPr>
          <w:rFonts w:ascii="Arial" w:hAnsi="Arial" w:cs="Arial"/>
          <w:noProof/>
          <w:sz w:val="18"/>
          <w:szCs w:val="18"/>
          <w:lang w:val="en-US"/>
        </w:rPr>
      </w:pPr>
      <w:r w:rsidRPr="00004C1F">
        <w:rPr>
          <w:rFonts w:ascii="Arial" w:hAnsi="Arial" w:cs="Arial"/>
          <w:noProof/>
          <w:sz w:val="18"/>
          <w:szCs w:val="18"/>
          <w:lang w:val="en-US"/>
        </w:rPr>
        <w:t xml:space="preserve">Narayanaswamy, R., Levy, M., Tsechansky, M., Stovall, G. M., O'Connell, J. D., Mirrielees, J., Ellington, A. D., and Marcotte, E. M. (2009) Widespread reorganization of metabolic enzymes into reversible assemblies upon nutrient starvation, </w:t>
      </w:r>
      <w:r w:rsidRPr="00004C1F">
        <w:rPr>
          <w:rFonts w:ascii="Arial" w:hAnsi="Arial" w:cs="Arial"/>
          <w:i/>
          <w:noProof/>
          <w:sz w:val="18"/>
          <w:szCs w:val="18"/>
          <w:lang w:val="en-US"/>
        </w:rPr>
        <w:t>Proc. Natl. Acad. Sci. USA</w:t>
      </w:r>
      <w:r w:rsidRPr="00004C1F">
        <w:rPr>
          <w:rFonts w:ascii="Arial" w:hAnsi="Arial" w:cs="Arial"/>
          <w:noProof/>
          <w:sz w:val="18"/>
          <w:szCs w:val="18"/>
          <w:lang w:val="en-US"/>
        </w:rPr>
        <w:t xml:space="preserve"> </w:t>
      </w:r>
      <w:r w:rsidRPr="00004C1F">
        <w:rPr>
          <w:rFonts w:ascii="Arial" w:hAnsi="Arial" w:cs="Arial"/>
          <w:i/>
          <w:noProof/>
          <w:sz w:val="18"/>
          <w:szCs w:val="18"/>
          <w:lang w:val="en-US"/>
        </w:rPr>
        <w:t>106</w:t>
      </w:r>
      <w:r w:rsidRPr="00004C1F">
        <w:rPr>
          <w:rFonts w:ascii="Arial" w:hAnsi="Arial" w:cs="Arial"/>
          <w:noProof/>
          <w:sz w:val="18"/>
          <w:szCs w:val="18"/>
          <w:lang w:val="en-US"/>
        </w:rPr>
        <w:t>, 10147-10152.</w:t>
      </w:r>
    </w:p>
    <w:p w14:paraId="655FE5E5" w14:textId="77777777" w:rsidR="00B87470" w:rsidRPr="00004C1F" w:rsidRDefault="00B87470" w:rsidP="002B7F91">
      <w:pPr>
        <w:pStyle w:val="EndNoteBibliography"/>
        <w:jc w:val="both"/>
        <w:rPr>
          <w:rFonts w:ascii="Arial" w:hAnsi="Arial" w:cs="Arial"/>
          <w:noProof/>
          <w:sz w:val="10"/>
          <w:szCs w:val="10"/>
          <w:lang w:val="en-US"/>
        </w:rPr>
      </w:pPr>
    </w:p>
    <w:p w14:paraId="004AC827" w14:textId="683414AE" w:rsidR="00C44512" w:rsidRPr="00004C1F" w:rsidRDefault="00B87470" w:rsidP="002B7F91">
      <w:pPr>
        <w:pStyle w:val="EndNoteBibliography"/>
        <w:numPr>
          <w:ilvl w:val="0"/>
          <w:numId w:val="3"/>
        </w:numPr>
        <w:ind w:left="426" w:hanging="426"/>
        <w:jc w:val="both"/>
        <w:rPr>
          <w:rFonts w:ascii="Arial" w:hAnsi="Arial" w:cs="Arial"/>
          <w:noProof/>
          <w:sz w:val="18"/>
          <w:szCs w:val="18"/>
          <w:lang w:val="en-US"/>
        </w:rPr>
      </w:pPr>
      <w:r w:rsidRPr="00004C1F">
        <w:rPr>
          <w:rFonts w:ascii="Arial" w:hAnsi="Arial" w:cs="Arial"/>
          <w:noProof/>
          <w:sz w:val="18"/>
          <w:szCs w:val="18"/>
          <w:lang w:val="en-US"/>
        </w:rPr>
        <w:t xml:space="preserve"> </w:t>
      </w:r>
      <w:r w:rsidR="00C44512" w:rsidRPr="00004C1F">
        <w:rPr>
          <w:rFonts w:ascii="Arial" w:hAnsi="Arial" w:cs="Arial"/>
          <w:noProof/>
          <w:sz w:val="18"/>
          <w:szCs w:val="18"/>
          <w:lang w:val="en-US"/>
        </w:rPr>
        <w:t xml:space="preserve">Noree, C., Sato, B. K., Broyer R. M., and Whilhelm, J. E. (2010) Identification of novel filament-forming proteins in </w:t>
      </w:r>
      <w:r w:rsidR="00C44512" w:rsidRPr="00004C1F">
        <w:rPr>
          <w:rFonts w:ascii="Arial" w:hAnsi="Arial" w:cs="Arial"/>
          <w:i/>
          <w:noProof/>
          <w:sz w:val="18"/>
          <w:szCs w:val="18"/>
          <w:lang w:val="en-US"/>
        </w:rPr>
        <w:t>Saccharomyces cerevisiae</w:t>
      </w:r>
      <w:r w:rsidR="00C44512" w:rsidRPr="00004C1F">
        <w:rPr>
          <w:rFonts w:ascii="Arial" w:hAnsi="Arial" w:cs="Arial"/>
          <w:noProof/>
          <w:sz w:val="18"/>
          <w:szCs w:val="18"/>
          <w:lang w:val="en-US"/>
        </w:rPr>
        <w:t xml:space="preserve"> and </w:t>
      </w:r>
      <w:r w:rsidR="00C44512" w:rsidRPr="00004C1F">
        <w:rPr>
          <w:rFonts w:ascii="Arial" w:hAnsi="Arial" w:cs="Arial"/>
          <w:i/>
          <w:noProof/>
          <w:sz w:val="18"/>
          <w:szCs w:val="18"/>
          <w:lang w:val="en-US"/>
        </w:rPr>
        <w:t>Drosophila melanogaster</w:t>
      </w:r>
      <w:r w:rsidR="00C44512" w:rsidRPr="00004C1F">
        <w:rPr>
          <w:rFonts w:ascii="Arial" w:hAnsi="Arial" w:cs="Arial"/>
          <w:noProof/>
          <w:sz w:val="18"/>
          <w:szCs w:val="18"/>
          <w:lang w:val="en-US"/>
        </w:rPr>
        <w:t xml:space="preserve">, </w:t>
      </w:r>
      <w:r w:rsidR="00C44512" w:rsidRPr="00004C1F">
        <w:rPr>
          <w:rFonts w:ascii="Arial" w:hAnsi="Arial" w:cs="Arial"/>
          <w:i/>
          <w:noProof/>
          <w:sz w:val="18"/>
          <w:szCs w:val="18"/>
          <w:lang w:val="en-US"/>
        </w:rPr>
        <w:t>J. Cell Biol.</w:t>
      </w:r>
      <w:r w:rsidR="00C44512" w:rsidRPr="00004C1F">
        <w:rPr>
          <w:rFonts w:ascii="Arial" w:hAnsi="Arial" w:cs="Arial"/>
          <w:noProof/>
          <w:sz w:val="18"/>
          <w:szCs w:val="18"/>
          <w:lang w:val="en-US"/>
        </w:rPr>
        <w:t xml:space="preserve"> </w:t>
      </w:r>
      <w:r w:rsidR="00C44512" w:rsidRPr="00004C1F">
        <w:rPr>
          <w:rFonts w:ascii="Arial" w:hAnsi="Arial" w:cs="Arial"/>
          <w:i/>
          <w:noProof/>
          <w:sz w:val="18"/>
          <w:szCs w:val="18"/>
          <w:lang w:val="en-US"/>
        </w:rPr>
        <w:t>190</w:t>
      </w:r>
      <w:r w:rsidR="00C44512" w:rsidRPr="00004C1F">
        <w:rPr>
          <w:rFonts w:ascii="Arial" w:hAnsi="Arial" w:cs="Arial"/>
          <w:noProof/>
          <w:sz w:val="18"/>
          <w:szCs w:val="18"/>
          <w:lang w:val="en-US"/>
        </w:rPr>
        <w:t>, 541-551.</w:t>
      </w:r>
    </w:p>
    <w:p w14:paraId="79FC3028" w14:textId="77777777" w:rsidR="00B87470" w:rsidRPr="00004C1F" w:rsidRDefault="00B87470" w:rsidP="002B7F91">
      <w:pPr>
        <w:pStyle w:val="EndNoteBibliography"/>
        <w:ind w:left="360" w:hanging="426"/>
        <w:jc w:val="both"/>
        <w:rPr>
          <w:rFonts w:ascii="Arial" w:hAnsi="Arial" w:cs="Arial"/>
          <w:noProof/>
          <w:sz w:val="10"/>
          <w:szCs w:val="10"/>
          <w:lang w:val="en-US"/>
        </w:rPr>
      </w:pPr>
    </w:p>
    <w:p w14:paraId="55E2903E" w14:textId="71EB3A9A" w:rsidR="00C44512" w:rsidRPr="00004C1F" w:rsidRDefault="00C44512" w:rsidP="002B7F91">
      <w:pPr>
        <w:pStyle w:val="EndNoteBibliography"/>
        <w:numPr>
          <w:ilvl w:val="0"/>
          <w:numId w:val="3"/>
        </w:numPr>
        <w:ind w:left="426" w:hanging="426"/>
        <w:jc w:val="both"/>
        <w:rPr>
          <w:rFonts w:ascii="Arial" w:hAnsi="Arial" w:cs="Arial"/>
          <w:noProof/>
          <w:sz w:val="18"/>
          <w:szCs w:val="18"/>
          <w:lang w:val="en-US"/>
        </w:rPr>
      </w:pPr>
      <w:r w:rsidRPr="00004C1F">
        <w:rPr>
          <w:rFonts w:ascii="Arial" w:hAnsi="Arial" w:cs="Arial"/>
          <w:noProof/>
          <w:sz w:val="18"/>
          <w:szCs w:val="18"/>
          <w:lang w:val="en-US"/>
        </w:rPr>
        <w:t xml:space="preserve">Hedstrom, L. (2009) IMP dehydrogenase: structure, mechanism, and inhibition, </w:t>
      </w:r>
      <w:r w:rsidRPr="00004C1F">
        <w:rPr>
          <w:rFonts w:ascii="Arial" w:hAnsi="Arial" w:cs="Arial"/>
          <w:i/>
          <w:noProof/>
          <w:sz w:val="18"/>
          <w:szCs w:val="18"/>
          <w:lang w:val="en-US"/>
        </w:rPr>
        <w:t>Chem. Rev.</w:t>
      </w:r>
      <w:r w:rsidRPr="00004C1F">
        <w:rPr>
          <w:rFonts w:ascii="Arial" w:hAnsi="Arial" w:cs="Arial"/>
          <w:noProof/>
          <w:sz w:val="18"/>
          <w:szCs w:val="18"/>
          <w:lang w:val="en-US"/>
        </w:rPr>
        <w:t xml:space="preserve"> </w:t>
      </w:r>
      <w:r w:rsidRPr="00004C1F">
        <w:rPr>
          <w:rFonts w:ascii="Arial" w:hAnsi="Arial" w:cs="Arial"/>
          <w:i/>
          <w:noProof/>
          <w:sz w:val="18"/>
          <w:szCs w:val="18"/>
          <w:lang w:val="en-US"/>
        </w:rPr>
        <w:t>109</w:t>
      </w:r>
      <w:r w:rsidRPr="00004C1F">
        <w:rPr>
          <w:rFonts w:ascii="Arial" w:hAnsi="Arial" w:cs="Arial"/>
          <w:noProof/>
          <w:sz w:val="18"/>
          <w:szCs w:val="18"/>
          <w:lang w:val="en-US"/>
        </w:rPr>
        <w:t>, 2903-2928.</w:t>
      </w:r>
    </w:p>
    <w:p w14:paraId="66B22315" w14:textId="77777777" w:rsidR="00B87470" w:rsidRPr="00004C1F" w:rsidRDefault="00B87470" w:rsidP="002B7F91">
      <w:pPr>
        <w:pStyle w:val="EndNoteBibliography"/>
        <w:jc w:val="both"/>
        <w:rPr>
          <w:rFonts w:ascii="Arial" w:hAnsi="Arial" w:cs="Arial"/>
          <w:noProof/>
          <w:sz w:val="10"/>
          <w:szCs w:val="10"/>
          <w:lang w:val="en-US"/>
        </w:rPr>
      </w:pPr>
    </w:p>
    <w:p w14:paraId="612C28E0" w14:textId="01032D3D" w:rsidR="00C44512" w:rsidRPr="00004C1F" w:rsidRDefault="00B87470" w:rsidP="002B7F91">
      <w:pPr>
        <w:pStyle w:val="EndNoteBibliography"/>
        <w:numPr>
          <w:ilvl w:val="0"/>
          <w:numId w:val="3"/>
        </w:numPr>
        <w:ind w:left="426" w:hanging="426"/>
        <w:jc w:val="both"/>
        <w:rPr>
          <w:rFonts w:ascii="Arial" w:hAnsi="Arial" w:cs="Arial"/>
          <w:noProof/>
          <w:sz w:val="18"/>
          <w:szCs w:val="18"/>
          <w:lang w:val="en-US"/>
        </w:rPr>
      </w:pPr>
      <w:r w:rsidRPr="00004C1F">
        <w:rPr>
          <w:rFonts w:ascii="Arial" w:hAnsi="Arial" w:cs="Arial"/>
          <w:noProof/>
          <w:sz w:val="18"/>
          <w:szCs w:val="18"/>
          <w:lang w:val="en-US"/>
        </w:rPr>
        <w:t xml:space="preserve"> </w:t>
      </w:r>
      <w:r w:rsidR="00C44512" w:rsidRPr="00004C1F">
        <w:rPr>
          <w:rFonts w:ascii="Arial" w:hAnsi="Arial" w:cs="Arial"/>
          <w:noProof/>
          <w:sz w:val="18"/>
          <w:szCs w:val="18"/>
          <w:lang w:val="en-US"/>
        </w:rPr>
        <w:t xml:space="preserve">Alexandre, T., Raynal, B., and Munier-Lehmann, H. (2015) Two classes of bacterial IMPDHs according to their quaternary structures and catalytic properties </w:t>
      </w:r>
      <w:r w:rsidR="00C44512" w:rsidRPr="00004C1F">
        <w:rPr>
          <w:rFonts w:ascii="Arial" w:hAnsi="Arial" w:cs="Arial"/>
          <w:i/>
          <w:noProof/>
          <w:sz w:val="18"/>
          <w:szCs w:val="18"/>
          <w:lang w:val="en-US"/>
        </w:rPr>
        <w:t>PloS one</w:t>
      </w:r>
      <w:r w:rsidR="00C44512" w:rsidRPr="00004C1F">
        <w:rPr>
          <w:rFonts w:ascii="Arial" w:hAnsi="Arial" w:cs="Arial"/>
          <w:noProof/>
          <w:sz w:val="18"/>
          <w:szCs w:val="18"/>
          <w:lang w:val="en-US"/>
        </w:rPr>
        <w:t xml:space="preserve"> </w:t>
      </w:r>
      <w:r w:rsidR="00C44512" w:rsidRPr="00004C1F">
        <w:rPr>
          <w:rFonts w:ascii="Arial" w:hAnsi="Arial" w:cs="Arial"/>
          <w:i/>
          <w:noProof/>
          <w:sz w:val="18"/>
          <w:szCs w:val="18"/>
          <w:lang w:val="en-US"/>
        </w:rPr>
        <w:t>10</w:t>
      </w:r>
      <w:r w:rsidRPr="00004C1F">
        <w:rPr>
          <w:rFonts w:ascii="Arial" w:hAnsi="Arial" w:cs="Arial"/>
          <w:noProof/>
          <w:sz w:val="18"/>
          <w:szCs w:val="18"/>
          <w:lang w:val="en-US"/>
        </w:rPr>
        <w:t>, e0116578.</w:t>
      </w:r>
    </w:p>
    <w:p w14:paraId="5FB15256" w14:textId="77777777" w:rsidR="00B87470" w:rsidRPr="00004C1F" w:rsidRDefault="00B87470" w:rsidP="002B7F91">
      <w:pPr>
        <w:pStyle w:val="EndNoteBibliography"/>
        <w:jc w:val="both"/>
        <w:rPr>
          <w:rFonts w:ascii="Arial" w:hAnsi="Arial" w:cs="Arial"/>
          <w:noProof/>
          <w:sz w:val="10"/>
          <w:szCs w:val="10"/>
          <w:lang w:val="en-US"/>
        </w:rPr>
      </w:pPr>
    </w:p>
    <w:p w14:paraId="03C91037" w14:textId="37133D23" w:rsidR="00C44512" w:rsidRPr="00004C1F" w:rsidRDefault="00B87470" w:rsidP="002B7F91">
      <w:pPr>
        <w:pStyle w:val="EndNoteBibliography"/>
        <w:numPr>
          <w:ilvl w:val="0"/>
          <w:numId w:val="3"/>
        </w:numPr>
        <w:ind w:left="426" w:hanging="426"/>
        <w:jc w:val="both"/>
        <w:rPr>
          <w:rFonts w:ascii="Arial" w:hAnsi="Arial" w:cs="Arial"/>
          <w:noProof/>
          <w:sz w:val="18"/>
          <w:szCs w:val="18"/>
          <w:lang w:val="en-US"/>
        </w:rPr>
      </w:pPr>
      <w:r w:rsidRPr="00004C1F">
        <w:rPr>
          <w:rFonts w:ascii="Arial" w:hAnsi="Arial" w:cs="Arial"/>
          <w:noProof/>
          <w:sz w:val="18"/>
          <w:szCs w:val="18"/>
          <w:lang w:val="en-US"/>
        </w:rPr>
        <w:t xml:space="preserve"> </w:t>
      </w:r>
      <w:r w:rsidR="00C44512" w:rsidRPr="00004C1F">
        <w:rPr>
          <w:rFonts w:ascii="Arial" w:hAnsi="Arial" w:cs="Arial"/>
          <w:noProof/>
          <w:sz w:val="18"/>
          <w:szCs w:val="18"/>
          <w:lang w:val="en-US"/>
        </w:rPr>
        <w:t xml:space="preserve">Labesse, G., Alexandre, T., Gelin, M., Haouz, A., and Munier-Lehmann, H. (2015) Crystallographic studies of two variants of </w:t>
      </w:r>
      <w:r w:rsidR="00C44512" w:rsidRPr="00004C1F">
        <w:rPr>
          <w:rFonts w:ascii="Arial" w:hAnsi="Arial" w:cs="Arial"/>
          <w:i/>
          <w:noProof/>
          <w:sz w:val="18"/>
          <w:szCs w:val="18"/>
          <w:lang w:val="en-US"/>
        </w:rPr>
        <w:t>Pseudomonas aeruginosa</w:t>
      </w:r>
      <w:r w:rsidR="00C44512" w:rsidRPr="00004C1F">
        <w:rPr>
          <w:rFonts w:ascii="Arial" w:hAnsi="Arial" w:cs="Arial"/>
          <w:noProof/>
          <w:sz w:val="18"/>
          <w:szCs w:val="18"/>
          <w:lang w:val="en-US"/>
        </w:rPr>
        <w:t xml:space="preserve"> IMPDH with impaired allosteric regulation, </w:t>
      </w:r>
      <w:r w:rsidR="00C44512" w:rsidRPr="00004C1F">
        <w:rPr>
          <w:rFonts w:ascii="Arial" w:hAnsi="Arial" w:cs="Arial"/>
          <w:i/>
          <w:noProof/>
          <w:sz w:val="18"/>
          <w:szCs w:val="18"/>
          <w:lang w:val="en-US"/>
        </w:rPr>
        <w:t>Acta Crystallographica Section D</w:t>
      </w:r>
      <w:r w:rsidR="00C44512" w:rsidRPr="00004C1F">
        <w:rPr>
          <w:rFonts w:ascii="Arial" w:hAnsi="Arial" w:cs="Arial"/>
          <w:noProof/>
          <w:sz w:val="18"/>
          <w:szCs w:val="18"/>
          <w:lang w:val="en-US"/>
        </w:rPr>
        <w:t xml:space="preserve"> </w:t>
      </w:r>
      <w:r w:rsidR="00C44512" w:rsidRPr="00004C1F">
        <w:rPr>
          <w:rFonts w:ascii="Arial" w:hAnsi="Arial" w:cs="Arial"/>
          <w:i/>
          <w:noProof/>
          <w:sz w:val="18"/>
          <w:szCs w:val="18"/>
          <w:lang w:val="en-US"/>
        </w:rPr>
        <w:t>71</w:t>
      </w:r>
      <w:r w:rsidR="00C44512" w:rsidRPr="00004C1F">
        <w:rPr>
          <w:rFonts w:ascii="Arial" w:hAnsi="Arial" w:cs="Arial"/>
          <w:noProof/>
          <w:sz w:val="18"/>
          <w:szCs w:val="18"/>
          <w:lang w:val="en-US"/>
        </w:rPr>
        <w:t>, 1890-1899.</w:t>
      </w:r>
    </w:p>
    <w:p w14:paraId="7FEF67CD" w14:textId="77777777" w:rsidR="00B87470" w:rsidRPr="00004C1F" w:rsidRDefault="00B87470" w:rsidP="002B7F91">
      <w:pPr>
        <w:pStyle w:val="EndNoteBibliography"/>
        <w:jc w:val="both"/>
        <w:rPr>
          <w:rFonts w:ascii="Arial" w:hAnsi="Arial" w:cs="Arial"/>
          <w:noProof/>
          <w:sz w:val="10"/>
          <w:szCs w:val="10"/>
          <w:lang w:val="en-US"/>
        </w:rPr>
      </w:pPr>
    </w:p>
    <w:p w14:paraId="53FD975A" w14:textId="140BC29D" w:rsidR="00C44512" w:rsidRPr="00004C1F" w:rsidRDefault="00C44512" w:rsidP="002B7F91">
      <w:pPr>
        <w:pStyle w:val="EndNoteBibliography"/>
        <w:numPr>
          <w:ilvl w:val="0"/>
          <w:numId w:val="3"/>
        </w:numPr>
        <w:ind w:left="426" w:hanging="426"/>
        <w:jc w:val="both"/>
        <w:rPr>
          <w:rFonts w:ascii="Arial" w:hAnsi="Arial" w:cs="Arial"/>
          <w:noProof/>
          <w:sz w:val="18"/>
          <w:szCs w:val="18"/>
          <w:lang w:val="en-US"/>
        </w:rPr>
      </w:pPr>
      <w:r w:rsidRPr="00004C1F">
        <w:rPr>
          <w:rFonts w:ascii="Arial" w:hAnsi="Arial" w:cs="Arial"/>
          <w:noProof/>
          <w:sz w:val="18"/>
          <w:szCs w:val="18"/>
          <w:lang w:val="en-US"/>
        </w:rPr>
        <w:t xml:space="preserve">Labesse, G., Alexandre, T., Vaupré, L., Salard-Arnaud, I., Him, J. L. K., Raynal, B., Bron, P., and Munier-Lehmann, H. (2013) MgATP Regulates Allostery and Fiber Formation in IMPDHs, </w:t>
      </w:r>
      <w:r w:rsidRPr="00004C1F">
        <w:rPr>
          <w:rFonts w:ascii="Arial" w:hAnsi="Arial" w:cs="Arial"/>
          <w:i/>
          <w:noProof/>
          <w:sz w:val="18"/>
          <w:szCs w:val="18"/>
          <w:lang w:val="en-US"/>
        </w:rPr>
        <w:t>Structure</w:t>
      </w:r>
      <w:r w:rsidRPr="00004C1F">
        <w:rPr>
          <w:rFonts w:ascii="Arial" w:hAnsi="Arial" w:cs="Arial"/>
          <w:noProof/>
          <w:sz w:val="18"/>
          <w:szCs w:val="18"/>
          <w:lang w:val="en-US"/>
        </w:rPr>
        <w:t xml:space="preserve"> </w:t>
      </w:r>
      <w:r w:rsidRPr="00004C1F">
        <w:rPr>
          <w:rFonts w:ascii="Arial" w:hAnsi="Arial" w:cs="Arial"/>
          <w:i/>
          <w:noProof/>
          <w:sz w:val="18"/>
          <w:szCs w:val="18"/>
          <w:lang w:val="en-US"/>
        </w:rPr>
        <w:t>21</w:t>
      </w:r>
      <w:r w:rsidRPr="00004C1F">
        <w:rPr>
          <w:rFonts w:ascii="Arial" w:hAnsi="Arial" w:cs="Arial"/>
          <w:noProof/>
          <w:sz w:val="18"/>
          <w:szCs w:val="18"/>
          <w:lang w:val="en-US"/>
        </w:rPr>
        <w:t>, 975-985.</w:t>
      </w:r>
    </w:p>
    <w:p w14:paraId="4C8583EE" w14:textId="77777777" w:rsidR="00B87470" w:rsidRPr="00004C1F" w:rsidRDefault="00B87470" w:rsidP="002B7F91">
      <w:pPr>
        <w:pStyle w:val="EndNoteBibliography"/>
        <w:jc w:val="both"/>
        <w:rPr>
          <w:rFonts w:ascii="Arial" w:hAnsi="Arial" w:cs="Arial"/>
          <w:noProof/>
          <w:sz w:val="10"/>
          <w:szCs w:val="10"/>
          <w:lang w:val="en-US"/>
        </w:rPr>
      </w:pPr>
    </w:p>
    <w:p w14:paraId="26BD8872" w14:textId="2FB3A4CF" w:rsidR="00C44512" w:rsidRPr="00004C1F" w:rsidRDefault="00C44512" w:rsidP="002B7F91">
      <w:pPr>
        <w:pStyle w:val="EndNoteBibliography"/>
        <w:numPr>
          <w:ilvl w:val="0"/>
          <w:numId w:val="3"/>
        </w:numPr>
        <w:ind w:left="426" w:hanging="426"/>
        <w:jc w:val="both"/>
        <w:rPr>
          <w:rFonts w:ascii="Arial" w:hAnsi="Arial" w:cs="Arial"/>
          <w:noProof/>
          <w:sz w:val="18"/>
          <w:szCs w:val="18"/>
          <w:lang w:val="en-US"/>
        </w:rPr>
      </w:pPr>
      <w:r w:rsidRPr="00004C1F">
        <w:rPr>
          <w:rFonts w:ascii="Arial" w:hAnsi="Arial" w:cs="Arial"/>
          <w:noProof/>
          <w:sz w:val="18"/>
          <w:szCs w:val="18"/>
          <w:lang w:val="en-US"/>
        </w:rPr>
        <w:lastRenderedPageBreak/>
        <w:t xml:space="preserve">Kozhevnikova, E. N., van der Knaap, J. A., Pindyurin, A. V., Ozgur, Z., van Ijcken, W. F., Moshkin, Y. M., and Verrijzer, C. P. (2012) Metabolic enzyme IMPDH is also a transcription factor regulated by cellular state, </w:t>
      </w:r>
      <w:r w:rsidRPr="00004C1F">
        <w:rPr>
          <w:rFonts w:ascii="Arial" w:hAnsi="Arial" w:cs="Arial"/>
          <w:i/>
          <w:noProof/>
          <w:sz w:val="18"/>
          <w:szCs w:val="18"/>
          <w:lang w:val="en-US"/>
        </w:rPr>
        <w:t>Molecular cell</w:t>
      </w:r>
      <w:r w:rsidRPr="00004C1F">
        <w:rPr>
          <w:rFonts w:ascii="Arial" w:hAnsi="Arial" w:cs="Arial"/>
          <w:noProof/>
          <w:sz w:val="18"/>
          <w:szCs w:val="18"/>
          <w:lang w:val="en-US"/>
        </w:rPr>
        <w:t xml:space="preserve"> </w:t>
      </w:r>
      <w:r w:rsidRPr="00004C1F">
        <w:rPr>
          <w:rFonts w:ascii="Arial" w:hAnsi="Arial" w:cs="Arial"/>
          <w:i/>
          <w:noProof/>
          <w:sz w:val="18"/>
          <w:szCs w:val="18"/>
          <w:lang w:val="en-US"/>
        </w:rPr>
        <w:t>47</w:t>
      </w:r>
      <w:r w:rsidRPr="00004C1F">
        <w:rPr>
          <w:rFonts w:ascii="Arial" w:hAnsi="Arial" w:cs="Arial"/>
          <w:noProof/>
          <w:sz w:val="18"/>
          <w:szCs w:val="18"/>
          <w:lang w:val="en-US"/>
        </w:rPr>
        <w:t>, 133-139.</w:t>
      </w:r>
    </w:p>
    <w:p w14:paraId="4D89C6AF" w14:textId="77777777" w:rsidR="00B87470" w:rsidRPr="00004C1F" w:rsidRDefault="00B87470" w:rsidP="002B7F91">
      <w:pPr>
        <w:pStyle w:val="EndNoteBibliography"/>
        <w:jc w:val="both"/>
        <w:rPr>
          <w:rFonts w:ascii="Arial" w:hAnsi="Arial" w:cs="Arial"/>
          <w:noProof/>
          <w:sz w:val="10"/>
          <w:szCs w:val="10"/>
          <w:lang w:val="en-US"/>
        </w:rPr>
      </w:pPr>
    </w:p>
    <w:p w14:paraId="4AFDE0DC" w14:textId="14FE5B0C" w:rsidR="00C44512" w:rsidRPr="00004C1F" w:rsidRDefault="00B87470" w:rsidP="002B7F91">
      <w:pPr>
        <w:pStyle w:val="EndNoteBibliography"/>
        <w:numPr>
          <w:ilvl w:val="0"/>
          <w:numId w:val="3"/>
        </w:numPr>
        <w:ind w:left="426" w:hanging="426"/>
        <w:jc w:val="both"/>
        <w:rPr>
          <w:rFonts w:ascii="Arial" w:hAnsi="Arial" w:cs="Arial"/>
          <w:noProof/>
          <w:sz w:val="18"/>
          <w:szCs w:val="18"/>
          <w:lang w:val="en-US"/>
        </w:rPr>
      </w:pPr>
      <w:r w:rsidRPr="00004C1F">
        <w:rPr>
          <w:rFonts w:ascii="Arial" w:hAnsi="Arial" w:cs="Arial"/>
          <w:noProof/>
          <w:sz w:val="18"/>
          <w:szCs w:val="18"/>
          <w:lang w:val="en-US"/>
        </w:rPr>
        <w:t xml:space="preserve"> </w:t>
      </w:r>
      <w:r w:rsidR="00C44512" w:rsidRPr="00004C1F">
        <w:rPr>
          <w:rFonts w:ascii="Arial" w:hAnsi="Arial" w:cs="Arial"/>
          <w:noProof/>
          <w:sz w:val="18"/>
          <w:szCs w:val="18"/>
          <w:lang w:val="en-US"/>
        </w:rPr>
        <w:t xml:space="preserve">Karimova, G., Pidoux, J., Ullmann, A., and Ladant, D. (1998) A bacterial two-hybrid system based on a reconstituted signal transduction pathway, </w:t>
      </w:r>
      <w:r w:rsidR="00C44512" w:rsidRPr="00004C1F">
        <w:rPr>
          <w:rFonts w:ascii="Arial" w:hAnsi="Arial" w:cs="Arial"/>
          <w:i/>
          <w:noProof/>
          <w:sz w:val="18"/>
          <w:szCs w:val="18"/>
          <w:lang w:val="en-US"/>
        </w:rPr>
        <w:t>Proc Natl Acad Sci U S A</w:t>
      </w:r>
      <w:r w:rsidR="00C44512" w:rsidRPr="00004C1F">
        <w:rPr>
          <w:rFonts w:ascii="Arial" w:hAnsi="Arial" w:cs="Arial"/>
          <w:noProof/>
          <w:sz w:val="18"/>
          <w:szCs w:val="18"/>
          <w:lang w:val="en-US"/>
        </w:rPr>
        <w:t xml:space="preserve"> </w:t>
      </w:r>
      <w:r w:rsidR="00C44512" w:rsidRPr="00004C1F">
        <w:rPr>
          <w:rFonts w:ascii="Arial" w:hAnsi="Arial" w:cs="Arial"/>
          <w:i/>
          <w:noProof/>
          <w:sz w:val="18"/>
          <w:szCs w:val="18"/>
          <w:lang w:val="en-US"/>
        </w:rPr>
        <w:t>95</w:t>
      </w:r>
      <w:r w:rsidR="00C44512" w:rsidRPr="00004C1F">
        <w:rPr>
          <w:rFonts w:ascii="Arial" w:hAnsi="Arial" w:cs="Arial"/>
          <w:noProof/>
          <w:sz w:val="18"/>
          <w:szCs w:val="18"/>
          <w:lang w:val="en-US"/>
        </w:rPr>
        <w:t>, 5752-5756.</w:t>
      </w:r>
    </w:p>
    <w:p w14:paraId="7AD0482A" w14:textId="77777777" w:rsidR="00B87470" w:rsidRPr="00004C1F" w:rsidRDefault="00B87470" w:rsidP="002B7F91">
      <w:pPr>
        <w:pStyle w:val="EndNoteBibliography"/>
        <w:jc w:val="both"/>
        <w:rPr>
          <w:rFonts w:ascii="Arial" w:hAnsi="Arial" w:cs="Arial"/>
          <w:noProof/>
          <w:sz w:val="10"/>
          <w:szCs w:val="10"/>
          <w:lang w:val="en-US"/>
        </w:rPr>
      </w:pPr>
    </w:p>
    <w:p w14:paraId="3A07FACD" w14:textId="3FFBBBBE" w:rsidR="00C44512" w:rsidRPr="00004C1F" w:rsidRDefault="00C44512" w:rsidP="002B7F91">
      <w:pPr>
        <w:pStyle w:val="EndNoteBibliography"/>
        <w:numPr>
          <w:ilvl w:val="0"/>
          <w:numId w:val="3"/>
        </w:numPr>
        <w:ind w:left="426" w:hanging="426"/>
        <w:jc w:val="both"/>
        <w:rPr>
          <w:rFonts w:ascii="Arial" w:hAnsi="Arial" w:cs="Arial"/>
          <w:noProof/>
          <w:sz w:val="18"/>
          <w:szCs w:val="18"/>
          <w:lang w:val="en-US"/>
        </w:rPr>
      </w:pPr>
      <w:r w:rsidRPr="00004C1F">
        <w:rPr>
          <w:rFonts w:ascii="Arial" w:hAnsi="Arial" w:cs="Arial"/>
          <w:noProof/>
          <w:sz w:val="18"/>
          <w:szCs w:val="18"/>
          <w:lang w:val="en-US"/>
        </w:rPr>
        <w:t xml:space="preserve">Karimova, G., Ullmann, A., and Ladant, D. (2000) A bacterial two-hybrid system that exploits a cAMP signaling cascade in </w:t>
      </w:r>
      <w:r w:rsidRPr="00004C1F">
        <w:rPr>
          <w:rFonts w:ascii="Arial" w:hAnsi="Arial" w:cs="Arial"/>
          <w:i/>
          <w:noProof/>
          <w:sz w:val="18"/>
          <w:szCs w:val="18"/>
          <w:lang w:val="en-US"/>
        </w:rPr>
        <w:t>Escherichia coli</w:t>
      </w:r>
      <w:r w:rsidRPr="00004C1F">
        <w:rPr>
          <w:rFonts w:ascii="Arial" w:hAnsi="Arial" w:cs="Arial"/>
          <w:noProof/>
          <w:sz w:val="18"/>
          <w:szCs w:val="18"/>
          <w:lang w:val="en-US"/>
        </w:rPr>
        <w:t xml:space="preserve">, </w:t>
      </w:r>
      <w:r w:rsidRPr="00004C1F">
        <w:rPr>
          <w:rFonts w:ascii="Arial" w:hAnsi="Arial" w:cs="Arial"/>
          <w:i/>
          <w:noProof/>
          <w:sz w:val="18"/>
          <w:szCs w:val="18"/>
          <w:lang w:val="en-US"/>
        </w:rPr>
        <w:t>Methods Enzymol.</w:t>
      </w:r>
      <w:r w:rsidRPr="00004C1F">
        <w:rPr>
          <w:rFonts w:ascii="Arial" w:hAnsi="Arial" w:cs="Arial"/>
          <w:noProof/>
          <w:sz w:val="18"/>
          <w:szCs w:val="18"/>
          <w:lang w:val="en-US"/>
        </w:rPr>
        <w:t xml:space="preserve"> </w:t>
      </w:r>
      <w:r w:rsidRPr="00004C1F">
        <w:rPr>
          <w:rFonts w:ascii="Arial" w:hAnsi="Arial" w:cs="Arial"/>
          <w:i/>
          <w:noProof/>
          <w:sz w:val="18"/>
          <w:szCs w:val="18"/>
          <w:lang w:val="en-US"/>
        </w:rPr>
        <w:t>328</w:t>
      </w:r>
      <w:r w:rsidRPr="00004C1F">
        <w:rPr>
          <w:rFonts w:ascii="Arial" w:hAnsi="Arial" w:cs="Arial"/>
          <w:noProof/>
          <w:sz w:val="18"/>
          <w:szCs w:val="18"/>
          <w:lang w:val="en-US"/>
        </w:rPr>
        <w:t>, 59-73.</w:t>
      </w:r>
    </w:p>
    <w:p w14:paraId="20B103C2" w14:textId="08A84266" w:rsidR="00DE6622" w:rsidRDefault="004C0858" w:rsidP="002B7F91">
      <w:pPr>
        <w:ind w:left="426" w:hanging="426"/>
        <w:jc w:val="both"/>
        <w:rPr>
          <w:rFonts w:ascii="Arial" w:hAnsi="Arial" w:cs="Arial"/>
          <w:sz w:val="18"/>
          <w:szCs w:val="18"/>
          <w:lang w:val="en-GB"/>
        </w:rPr>
      </w:pPr>
      <w:r w:rsidRPr="00004C1F">
        <w:rPr>
          <w:rFonts w:ascii="Arial" w:hAnsi="Arial" w:cs="Arial"/>
          <w:sz w:val="18"/>
          <w:szCs w:val="18"/>
          <w:lang w:val="en-GB"/>
        </w:rPr>
        <w:fldChar w:fldCharType="end"/>
      </w:r>
    </w:p>
    <w:p w14:paraId="3A682C71" w14:textId="77777777" w:rsidR="001E06D2" w:rsidRPr="00C44512" w:rsidRDefault="001E06D2" w:rsidP="00816995">
      <w:pPr>
        <w:ind w:left="426" w:hanging="426"/>
        <w:jc w:val="both"/>
        <w:rPr>
          <w:rFonts w:ascii="Arial" w:hAnsi="Arial"/>
          <w:sz w:val="22"/>
          <w:szCs w:val="22"/>
          <w:u w:val="single"/>
          <w:lang w:val="en-GB"/>
        </w:rPr>
      </w:pPr>
    </w:p>
    <w:p w14:paraId="5BF8AC44" w14:textId="77777777" w:rsidR="00DE6622" w:rsidRDefault="00DE6622">
      <w:pPr>
        <w:rPr>
          <w:rFonts w:ascii="Arial" w:hAnsi="Arial"/>
          <w:sz w:val="22"/>
          <w:u w:val="single"/>
          <w:lang w:val="en-GB"/>
        </w:rPr>
      </w:pPr>
      <w:r w:rsidRPr="00891B68">
        <w:rPr>
          <w:rFonts w:ascii="Arial" w:hAnsi="Arial"/>
          <w:sz w:val="22"/>
          <w:u w:val="single"/>
          <w:lang w:val="en-GB"/>
        </w:rPr>
        <w:t>Expected profile of the candidate (optional):</w:t>
      </w:r>
    </w:p>
    <w:p w14:paraId="21238859" w14:textId="77777777" w:rsidR="00C35645" w:rsidRPr="00891B68" w:rsidRDefault="00C35645">
      <w:pPr>
        <w:rPr>
          <w:rFonts w:ascii="Arial" w:hAnsi="Arial"/>
          <w:sz w:val="22"/>
          <w:u w:val="single"/>
          <w:lang w:val="en-GB"/>
        </w:rPr>
      </w:pPr>
    </w:p>
    <w:p w14:paraId="2CDCE4E5" w14:textId="31166999" w:rsidR="00475968" w:rsidRDefault="00475968" w:rsidP="002B7F91">
      <w:pPr>
        <w:jc w:val="both"/>
        <w:rPr>
          <w:rFonts w:ascii="Arial" w:hAnsi="Arial"/>
          <w:sz w:val="22"/>
          <w:u w:val="single"/>
          <w:lang w:val="en-US"/>
        </w:rPr>
      </w:pPr>
      <w:r w:rsidRPr="0044423E">
        <w:rPr>
          <w:rFonts w:ascii="Arial" w:hAnsi="Arial" w:cs="Arial"/>
          <w:sz w:val="22"/>
          <w:szCs w:val="22"/>
          <w:lang w:val="en-US"/>
        </w:rPr>
        <w:t>The proposed PhD project encompasses knowledge and skills from various scientific fields, ranging from microbiology and biochemistry to biophysics and structural biology.</w:t>
      </w:r>
      <w:r>
        <w:rPr>
          <w:rFonts w:ascii="Arial" w:hAnsi="Arial" w:cs="Arial"/>
          <w:sz w:val="22"/>
          <w:szCs w:val="22"/>
          <w:lang w:val="en-US"/>
        </w:rPr>
        <w:t xml:space="preserve"> The candidate should have at least some expertise in biochemistry and structural biology, and a strong interest for multidisciplinary approaches.</w:t>
      </w:r>
    </w:p>
    <w:p w14:paraId="46608FD6" w14:textId="77777777" w:rsidR="00DE6622" w:rsidRPr="00891B68" w:rsidRDefault="00DE6622">
      <w:pPr>
        <w:rPr>
          <w:rFonts w:ascii="Arial" w:hAnsi="Arial"/>
          <w:sz w:val="22"/>
          <w:u w:val="single"/>
          <w:lang w:val="en-GB"/>
        </w:rPr>
      </w:pPr>
    </w:p>
    <w:p w14:paraId="017ADBC7" w14:textId="77777777" w:rsidR="00DE6622" w:rsidRDefault="00DE6622">
      <w:pPr>
        <w:rPr>
          <w:rFonts w:ascii="Arial" w:hAnsi="Arial"/>
          <w:sz w:val="22"/>
          <w:u w:val="single"/>
        </w:rPr>
      </w:pPr>
      <w:proofErr w:type="gramStart"/>
      <w:r w:rsidRPr="00087112">
        <w:rPr>
          <w:rFonts w:ascii="Arial" w:hAnsi="Arial"/>
          <w:sz w:val="22"/>
          <w:u w:val="single"/>
        </w:rPr>
        <w:t>Contact:</w:t>
      </w:r>
      <w:proofErr w:type="gramEnd"/>
    </w:p>
    <w:p w14:paraId="6B32751A" w14:textId="77777777" w:rsidR="00C35645" w:rsidRPr="00087112" w:rsidRDefault="00C35645">
      <w:pPr>
        <w:rPr>
          <w:rFonts w:ascii="Arial" w:hAnsi="Arial"/>
          <w:sz w:val="22"/>
          <w:u w:val="single"/>
        </w:rPr>
      </w:pPr>
    </w:p>
    <w:p w14:paraId="4FCB9EE2" w14:textId="77777777" w:rsidR="004C0858" w:rsidRPr="00087112" w:rsidRDefault="004C0858" w:rsidP="004C0858">
      <w:pPr>
        <w:rPr>
          <w:rFonts w:ascii="Arial" w:hAnsi="Arial" w:cs="Arial"/>
          <w:color w:val="333333"/>
          <w:sz w:val="22"/>
          <w:szCs w:val="22"/>
        </w:rPr>
      </w:pPr>
      <w:r w:rsidRPr="00087112">
        <w:rPr>
          <w:rFonts w:ascii="Arial" w:hAnsi="Arial" w:cs="Arial"/>
          <w:color w:val="333333"/>
          <w:sz w:val="22"/>
          <w:szCs w:val="22"/>
        </w:rPr>
        <w:t>Hélène Munier-Lehmann</w:t>
      </w:r>
      <w:r w:rsidRPr="00087112">
        <w:rPr>
          <w:rFonts w:ascii="Arial" w:hAnsi="Arial" w:cs="Arial"/>
          <w:sz w:val="22"/>
          <w:szCs w:val="22"/>
        </w:rPr>
        <w:t xml:space="preserve">, </w:t>
      </w:r>
      <w:r w:rsidRPr="00087112">
        <w:rPr>
          <w:rFonts w:ascii="Arial" w:hAnsi="Arial" w:cs="Arial"/>
          <w:color w:val="333333"/>
          <w:sz w:val="22"/>
          <w:szCs w:val="22"/>
        </w:rPr>
        <w:t>helene.munier-lehmann@pasteur.fr</w:t>
      </w:r>
    </w:p>
    <w:p w14:paraId="0F7D6BC6" w14:textId="48F3E201" w:rsidR="00891B68" w:rsidRPr="007845BB" w:rsidRDefault="004C0858">
      <w:pPr>
        <w:rPr>
          <w:rFonts w:ascii="Arial" w:hAnsi="Arial"/>
          <w:sz w:val="22"/>
          <w:u w:val="single"/>
          <w:lang w:val="en-US"/>
        </w:rPr>
      </w:pPr>
      <w:r w:rsidRPr="0044423E">
        <w:rPr>
          <w:rFonts w:ascii="Arial" w:hAnsi="Arial" w:cs="Arial"/>
          <w:color w:val="333333"/>
          <w:sz w:val="22"/>
          <w:szCs w:val="22"/>
          <w:lang w:val="en-US"/>
        </w:rPr>
        <w:t xml:space="preserve">Phone: </w:t>
      </w:r>
      <w:r w:rsidRPr="0044423E">
        <w:rPr>
          <w:rFonts w:ascii="Arial" w:hAnsi="Arial" w:cs="Arial"/>
          <w:sz w:val="22"/>
          <w:szCs w:val="22"/>
          <w:lang w:val="en-US"/>
        </w:rPr>
        <w:t>33/1 45 68 83 81</w:t>
      </w:r>
    </w:p>
    <w:sectPr w:rsidR="00891B68" w:rsidRPr="007845BB" w:rsidSect="000A7158">
      <w:pgSz w:w="11900" w:h="16840"/>
      <w:pgMar w:top="1417" w:right="1417" w:bottom="1417" w:left="141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ＭＳ ゴシック">
    <w:charset w:val="80"/>
    <w:family w:val="swiss"/>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ＭＳ 明朝">
    <w:charset w:val="80"/>
    <w:family w:val="roma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BB5C4A1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Wingdings"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Wingdings"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54F560E"/>
    <w:multiLevelType w:val="hybridMultilevel"/>
    <w:tmpl w:val="1E8AF50E"/>
    <w:lvl w:ilvl="0" w:tplc="040C0001">
      <w:start w:val="1"/>
      <w:numFmt w:val="bullet"/>
      <w:lvlText w:val=""/>
      <w:lvlJc w:val="left"/>
      <w:pPr>
        <w:ind w:left="720" w:hanging="360"/>
      </w:pPr>
      <w:rPr>
        <w:rFonts w:ascii="Symbol" w:hAnsi="Symbo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1FBF2A04"/>
    <w:multiLevelType w:val="hybridMultilevel"/>
    <w:tmpl w:val="0C406AAC"/>
    <w:lvl w:ilvl="0" w:tplc="040C0001">
      <w:start w:val="1"/>
      <w:numFmt w:val="bullet"/>
      <w:lvlText w:val=""/>
      <w:lvlJc w:val="left"/>
      <w:pPr>
        <w:ind w:left="720" w:hanging="360"/>
      </w:pPr>
      <w:rPr>
        <w:rFonts w:ascii="Symbol" w:hAnsi="Symbo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21BA01C3"/>
    <w:multiLevelType w:val="hybridMultilevel"/>
    <w:tmpl w:val="75501342"/>
    <w:lvl w:ilvl="0" w:tplc="040C0001">
      <w:start w:val="1"/>
      <w:numFmt w:val="bullet"/>
      <w:lvlText w:val=""/>
      <w:lvlJc w:val="left"/>
      <w:pPr>
        <w:ind w:left="720" w:hanging="360"/>
      </w:pPr>
      <w:rPr>
        <w:rFonts w:ascii="Symbol" w:hAnsi="Symbo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3A91014C"/>
    <w:multiLevelType w:val="hybridMultilevel"/>
    <w:tmpl w:val="EFFC473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41E06A29"/>
    <w:multiLevelType w:val="hybridMultilevel"/>
    <w:tmpl w:val="CF60318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4"/>
  </w:num>
  <w:num w:numId="3">
    <w:abstractNumId w:val="5"/>
  </w:num>
  <w:num w:numId="4">
    <w:abstractNumId w:val="3"/>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Biochemistry&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d9sf00a9bvea0pe9ase5rv9q22wvs2rresta&quot;&gt;Biblio HML&lt;record-ids&gt;&lt;item&gt;148&lt;/item&gt;&lt;/record-ids&gt;&lt;/item&gt;&lt;/Libraries&gt;"/>
  </w:docVars>
  <w:rsids>
    <w:rsidRoot w:val="00A376B2"/>
    <w:rsid w:val="00004C1F"/>
    <w:rsid w:val="00032983"/>
    <w:rsid w:val="00062A63"/>
    <w:rsid w:val="00074972"/>
    <w:rsid w:val="00087112"/>
    <w:rsid w:val="000A7158"/>
    <w:rsid w:val="000B0AE9"/>
    <w:rsid w:val="000D0710"/>
    <w:rsid w:val="00147A7F"/>
    <w:rsid w:val="00176274"/>
    <w:rsid w:val="001A133F"/>
    <w:rsid w:val="001E06D2"/>
    <w:rsid w:val="00220BE1"/>
    <w:rsid w:val="002611EB"/>
    <w:rsid w:val="002A492D"/>
    <w:rsid w:val="002B7F91"/>
    <w:rsid w:val="002E641F"/>
    <w:rsid w:val="00346BCF"/>
    <w:rsid w:val="00371880"/>
    <w:rsid w:val="003D11CB"/>
    <w:rsid w:val="00420552"/>
    <w:rsid w:val="00462AF3"/>
    <w:rsid w:val="00475968"/>
    <w:rsid w:val="004860CA"/>
    <w:rsid w:val="004B36F6"/>
    <w:rsid w:val="004B58A5"/>
    <w:rsid w:val="004C0858"/>
    <w:rsid w:val="00513D28"/>
    <w:rsid w:val="00593162"/>
    <w:rsid w:val="0059605C"/>
    <w:rsid w:val="005B3A3D"/>
    <w:rsid w:val="005D3184"/>
    <w:rsid w:val="00685BE4"/>
    <w:rsid w:val="006D41DA"/>
    <w:rsid w:val="006E2093"/>
    <w:rsid w:val="0072417F"/>
    <w:rsid w:val="00755F33"/>
    <w:rsid w:val="00765565"/>
    <w:rsid w:val="007845BB"/>
    <w:rsid w:val="007F3B5F"/>
    <w:rsid w:val="00816995"/>
    <w:rsid w:val="00851A03"/>
    <w:rsid w:val="00891B68"/>
    <w:rsid w:val="008D1B32"/>
    <w:rsid w:val="008D2805"/>
    <w:rsid w:val="009C7B71"/>
    <w:rsid w:val="009E2261"/>
    <w:rsid w:val="00A10261"/>
    <w:rsid w:val="00A376B2"/>
    <w:rsid w:val="00A42000"/>
    <w:rsid w:val="00AC305B"/>
    <w:rsid w:val="00AC797B"/>
    <w:rsid w:val="00B06BFE"/>
    <w:rsid w:val="00B87470"/>
    <w:rsid w:val="00BE1C3A"/>
    <w:rsid w:val="00C17B5D"/>
    <w:rsid w:val="00C35645"/>
    <w:rsid w:val="00C44512"/>
    <w:rsid w:val="00C71DE7"/>
    <w:rsid w:val="00CE4BFC"/>
    <w:rsid w:val="00D14BA6"/>
    <w:rsid w:val="00D959D9"/>
    <w:rsid w:val="00DB5096"/>
    <w:rsid w:val="00DE6622"/>
    <w:rsid w:val="00DF041C"/>
    <w:rsid w:val="00E16322"/>
    <w:rsid w:val="00F91327"/>
    <w:rsid w:val="00F93C01"/>
    <w:rsid w:val="00FE42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21D4111E"/>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C435DA"/>
    <w:rPr>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8443AE"/>
    <w:rPr>
      <w:rFonts w:ascii="Lucida Grande" w:hAnsi="Lucida Grande" w:cs="Lucida Grande"/>
      <w:sz w:val="18"/>
      <w:szCs w:val="18"/>
    </w:rPr>
  </w:style>
  <w:style w:type="character" w:customStyle="1" w:styleId="TextedebullesCar">
    <w:name w:val="Texte de bulles Car"/>
    <w:link w:val="Textedebulles"/>
    <w:uiPriority w:val="99"/>
    <w:semiHidden/>
    <w:rsid w:val="008443AE"/>
    <w:rPr>
      <w:rFonts w:ascii="Lucida Grande" w:hAnsi="Lucida Grande" w:cs="Lucida Grande"/>
      <w:sz w:val="18"/>
      <w:szCs w:val="18"/>
    </w:rPr>
  </w:style>
  <w:style w:type="table" w:styleId="Grilledutableau">
    <w:name w:val="Table Grid"/>
    <w:basedOn w:val="TableauNormal"/>
    <w:uiPriority w:val="59"/>
    <w:rsid w:val="00CE4BF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Lienhypertexte">
    <w:name w:val="Hyperlink"/>
    <w:uiPriority w:val="99"/>
    <w:unhideWhenUsed/>
    <w:rsid w:val="00D959D9"/>
    <w:rPr>
      <w:color w:val="0000FF"/>
      <w:u w:val="single"/>
    </w:rPr>
  </w:style>
  <w:style w:type="paragraph" w:customStyle="1" w:styleId="EndNoteBibliographyTitle">
    <w:name w:val="EndNote Bibliography Title"/>
    <w:basedOn w:val="Normal"/>
    <w:rsid w:val="00891B68"/>
    <w:pPr>
      <w:jc w:val="center"/>
    </w:pPr>
  </w:style>
  <w:style w:type="paragraph" w:customStyle="1" w:styleId="EndNoteBibliography">
    <w:name w:val="EndNote Bibliography"/>
    <w:basedOn w:val="Normal"/>
    <w:rsid w:val="00891B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1117535">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3</Pages>
  <Words>1792</Words>
  <Characters>9857</Characters>
  <Application>Microsoft Macintosh Word</Application>
  <DocSecurity>0</DocSecurity>
  <Lines>82</Lines>
  <Paragraphs>23</Paragraphs>
  <ScaleCrop>false</ScaleCrop>
  <HeadingPairs>
    <vt:vector size="2" baseType="variant">
      <vt:variant>
        <vt:lpstr>Titre</vt:lpstr>
      </vt:variant>
      <vt:variant>
        <vt:i4>1</vt:i4>
      </vt:variant>
    </vt:vector>
  </HeadingPairs>
  <TitlesOfParts>
    <vt:vector size="1" baseType="lpstr">
      <vt:lpstr>Application form (Part V)</vt:lpstr>
    </vt:vector>
  </TitlesOfParts>
  <Company>Institut Pasteur</Company>
  <LinksUpToDate>false</LinksUpToDate>
  <CharactersWithSpaces>11626</CharactersWithSpaces>
  <SharedDoc>false</SharedDoc>
  <HLinks>
    <vt:vector size="6" baseType="variant">
      <vt:variant>
        <vt:i4>7471118</vt:i4>
      </vt:variant>
      <vt:variant>
        <vt:i4>0</vt:i4>
      </vt:variant>
      <vt:variant>
        <vt:i4>0</vt:i4>
      </vt:variant>
      <vt:variant>
        <vt:i4>5</vt:i4>
      </vt:variant>
      <vt:variant>
        <vt:lpwstr>http://www.pasteur.fr/doctoralpositions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(Part V)</dc:title>
  <dc:subject/>
  <dc:creator>Institut Pasteur</dc:creator>
  <cp:keywords/>
  <cp:lastModifiedBy>Utilisateur de Microsoft Office</cp:lastModifiedBy>
  <cp:revision>20</cp:revision>
  <cp:lastPrinted>2012-09-10T13:24:00Z</cp:lastPrinted>
  <dcterms:created xsi:type="dcterms:W3CDTF">2017-07-04T13:03:00Z</dcterms:created>
  <dcterms:modified xsi:type="dcterms:W3CDTF">2017-09-08T10:43:00Z</dcterms:modified>
</cp:coreProperties>
</file>